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690375279"/>
        <w:docPartObj>
          <w:docPartGallery w:val="Cover Pages"/>
          <w:docPartUnique/>
        </w:docPartObj>
      </w:sdtPr>
      <w:sdtEndPr>
        <w:rPr>
          <w:b/>
          <w:bCs/>
          <w:sz w:val="36"/>
          <w:szCs w:val="36"/>
          <w:u w:val="single"/>
        </w:rPr>
      </w:sdtEndPr>
      <w:sdtContent>
        <w:p w14:paraId="27313425" w14:textId="787424D5" w:rsidR="00B76D06" w:rsidRDefault="00B76D06"/>
        <w:tbl>
          <w:tblPr>
            <w:tblpPr w:leftFromText="187" w:rightFromText="187" w:vertAnchor="page" w:horzAnchor="margin" w:tblpXSpec="center" w:tblpY="3553"/>
            <w:tblW w:w="4000" w:type="pct"/>
            <w:tblBorders>
              <w:left w:val="single" w:sz="12" w:space="0" w:color="156082" w:themeColor="accent1"/>
            </w:tblBorders>
            <w:tblCellMar>
              <w:left w:w="144" w:type="dxa"/>
              <w:right w:w="115" w:type="dxa"/>
            </w:tblCellMar>
            <w:tblLook w:val="04A0" w:firstRow="1" w:lastRow="0" w:firstColumn="1" w:lastColumn="0" w:noHBand="0" w:noVBand="1"/>
          </w:tblPr>
          <w:tblGrid>
            <w:gridCol w:w="7209"/>
          </w:tblGrid>
          <w:tr w:rsidR="005B306A" w14:paraId="0DE235EE" w14:textId="77777777" w:rsidTr="005B306A">
            <w:trPr>
              <w:trHeight w:val="917"/>
            </w:trPr>
            <w:sdt>
              <w:sdtPr>
                <w:rPr>
                  <w:color w:val="275317" w:themeColor="accent6" w:themeShade="80"/>
                  <w:sz w:val="44"/>
                  <w:szCs w:val="44"/>
                </w:rPr>
                <w:alias w:val="Company"/>
                <w:id w:val="13406915"/>
                <w:placeholder>
                  <w:docPart w:val="97E0741CB7C1486DAE1363375DD4450F"/>
                </w:placeholder>
                <w:dataBinding w:prefixMappings="xmlns:ns0='http://schemas.openxmlformats.org/officeDocument/2006/extended-properties'" w:xpath="/ns0:Properties[1]/ns0:Company[1]" w:storeItemID="{6668398D-A668-4E3E-A5EB-62B293D839F1}"/>
                <w:text/>
              </w:sdtPr>
              <w:sdtContent>
                <w:tc>
                  <w:tcPr>
                    <w:tcW w:w="7209" w:type="dxa"/>
                    <w:tcMar>
                      <w:top w:w="216" w:type="dxa"/>
                      <w:left w:w="115" w:type="dxa"/>
                      <w:bottom w:w="216" w:type="dxa"/>
                      <w:right w:w="115" w:type="dxa"/>
                    </w:tcMar>
                  </w:tcPr>
                  <w:p w14:paraId="7C456936" w14:textId="77777777" w:rsidR="005B306A" w:rsidRDefault="005B306A" w:rsidP="005B306A">
                    <w:pPr>
                      <w:pStyle w:val="NoSpacing"/>
                      <w:rPr>
                        <w:color w:val="0F4761" w:themeColor="accent1" w:themeShade="BF"/>
                        <w:sz w:val="24"/>
                      </w:rPr>
                    </w:pPr>
                    <w:r w:rsidRPr="005B306A">
                      <w:rPr>
                        <w:color w:val="275317" w:themeColor="accent6" w:themeShade="80"/>
                        <w:sz w:val="44"/>
                        <w:szCs w:val="44"/>
                      </w:rPr>
                      <w:t>Creative Arts Business Network</w:t>
                    </w:r>
                  </w:p>
                </w:tc>
              </w:sdtContent>
            </w:sdt>
          </w:tr>
          <w:tr w:rsidR="005B306A" w14:paraId="1CC029B0" w14:textId="77777777" w:rsidTr="005B306A">
            <w:trPr>
              <w:trHeight w:val="1918"/>
            </w:trPr>
            <w:tc>
              <w:tcPr>
                <w:tcW w:w="7209" w:type="dxa"/>
              </w:tcPr>
              <w:sdt>
                <w:sdtPr>
                  <w:rPr>
                    <w:rFonts w:asciiTheme="majorHAnsi" w:eastAsiaTheme="majorEastAsia" w:hAnsiTheme="majorHAnsi" w:cstheme="majorBidi"/>
                    <w:b/>
                    <w:bCs/>
                    <w:color w:val="196B24" w:themeColor="accent3"/>
                    <w:spacing w:val="-10"/>
                    <w:kern w:val="28"/>
                    <w:sz w:val="72"/>
                    <w:szCs w:val="72"/>
                    <w:lang w:eastAsia="en-US"/>
                    <w14:ligatures w14:val="standardContextual"/>
                  </w:rPr>
                  <w:alias w:val="Title"/>
                  <w:id w:val="13406919"/>
                  <w:placeholder>
                    <w:docPart w:val="2446B0E1CE6F4EAB9AD4D393800ACC61"/>
                  </w:placeholder>
                  <w:dataBinding w:prefixMappings="xmlns:ns0='http://schemas.openxmlformats.org/package/2006/metadata/core-properties' xmlns:ns1='http://purl.org/dc/elements/1.1/'" w:xpath="/ns0:coreProperties[1]/ns1:title[1]" w:storeItemID="{6C3C8BC8-F283-45AE-878A-BAB7291924A1}"/>
                  <w:text/>
                </w:sdtPr>
                <w:sdtContent>
                  <w:p w14:paraId="3A3BA1EF" w14:textId="77777777" w:rsidR="005B306A" w:rsidRDefault="005B306A" w:rsidP="005B306A">
                    <w:pPr>
                      <w:pStyle w:val="NoSpacing"/>
                      <w:spacing w:line="216" w:lineRule="auto"/>
                      <w:rPr>
                        <w:rFonts w:asciiTheme="majorHAnsi" w:eastAsiaTheme="majorEastAsia" w:hAnsiTheme="majorHAnsi" w:cstheme="majorBidi"/>
                        <w:color w:val="156082" w:themeColor="accent1"/>
                        <w:sz w:val="88"/>
                        <w:szCs w:val="88"/>
                      </w:rPr>
                    </w:pPr>
                    <w:r w:rsidRPr="005B306A">
                      <w:rPr>
                        <w:rFonts w:asciiTheme="majorHAnsi" w:eastAsiaTheme="majorEastAsia" w:hAnsiTheme="majorHAnsi" w:cstheme="majorBidi"/>
                        <w:b/>
                        <w:bCs/>
                        <w:color w:val="196B24" w:themeColor="accent3"/>
                        <w:spacing w:val="-10"/>
                        <w:kern w:val="28"/>
                        <w:sz w:val="72"/>
                        <w:szCs w:val="72"/>
                        <w:lang w:eastAsia="en-US"/>
                        <w14:ligatures w14:val="standardContextual"/>
                      </w:rPr>
                      <w:t>Small Grants Fund Guidelines 2026</w:t>
                    </w:r>
                  </w:p>
                </w:sdtContent>
              </w:sdt>
            </w:tc>
          </w:tr>
          <w:tr w:rsidR="005B306A" w14:paraId="513F5E66" w14:textId="77777777" w:rsidTr="005B306A">
            <w:sdt>
              <w:sdtPr>
                <w:rPr>
                  <w:color w:val="0C3512" w:themeColor="accent3" w:themeShade="80"/>
                  <w:sz w:val="32"/>
                  <w:szCs w:val="32"/>
                </w:rPr>
                <w:alias w:val="Subtitle"/>
                <w:id w:val="13406923"/>
                <w:placeholder>
                  <w:docPart w:val="8BF92F5A307C4AF4B00FA55182727F66"/>
                </w:placeholder>
                <w:dataBinding w:prefixMappings="xmlns:ns0='http://schemas.openxmlformats.org/package/2006/metadata/core-properties' xmlns:ns1='http://purl.org/dc/elements/1.1/'" w:xpath="/ns0:coreProperties[1]/ns1:subject[1]" w:storeItemID="{6C3C8BC8-F283-45AE-878A-BAB7291924A1}"/>
                <w:text/>
              </w:sdtPr>
              <w:sdtContent>
                <w:tc>
                  <w:tcPr>
                    <w:tcW w:w="7209" w:type="dxa"/>
                    <w:tcMar>
                      <w:top w:w="216" w:type="dxa"/>
                      <w:left w:w="115" w:type="dxa"/>
                      <w:bottom w:w="216" w:type="dxa"/>
                      <w:right w:w="115" w:type="dxa"/>
                    </w:tcMar>
                  </w:tcPr>
                  <w:p w14:paraId="130C12F1" w14:textId="07179E7F" w:rsidR="005B306A" w:rsidRDefault="005B306A" w:rsidP="005B306A">
                    <w:pPr>
                      <w:pStyle w:val="NoSpacing"/>
                      <w:rPr>
                        <w:color w:val="0F4761" w:themeColor="accent1" w:themeShade="BF"/>
                        <w:sz w:val="24"/>
                      </w:rPr>
                    </w:pPr>
                    <w:r w:rsidRPr="005B306A">
                      <w:rPr>
                        <w:color w:val="0C3512" w:themeColor="accent3" w:themeShade="80"/>
                        <w:sz w:val="32"/>
                        <w:szCs w:val="32"/>
                      </w:rPr>
                      <w:t>A fund offering awards of up to £2000 to creative practitioners residing in or with an established arts practice in the Scottish Borders.</w:t>
                    </w:r>
                  </w:p>
                </w:tc>
              </w:sdtContent>
            </w:sdt>
          </w:tr>
        </w:tbl>
        <w:p w14:paraId="0175859D" w14:textId="55281D6C" w:rsidR="00B76D06" w:rsidRDefault="0083127E" w:rsidP="00B76D06">
          <w:pPr>
            <w:jc w:val="right"/>
            <w:rPr>
              <w:b/>
              <w:bCs/>
              <w:sz w:val="36"/>
              <w:szCs w:val="36"/>
              <w:u w:val="single"/>
            </w:rPr>
          </w:pPr>
          <w:r>
            <w:rPr>
              <w:b/>
              <w:bCs/>
              <w:noProof/>
              <w:sz w:val="36"/>
              <w:szCs w:val="36"/>
              <w:u w:val="single"/>
            </w:rPr>
            <w:drawing>
              <wp:anchor distT="0" distB="0" distL="114300" distR="114300" simplePos="0" relativeHeight="251660288" behindDoc="0" locked="0" layoutInCell="1" allowOverlap="1" wp14:anchorId="45E3F22A" wp14:editId="4532AF56">
                <wp:simplePos x="0" y="0"/>
                <wp:positionH relativeFrom="column">
                  <wp:posOffset>4312920</wp:posOffset>
                </wp:positionH>
                <wp:positionV relativeFrom="paragraph">
                  <wp:posOffset>6889750</wp:posOffset>
                </wp:positionV>
                <wp:extent cx="1653540" cy="1653540"/>
                <wp:effectExtent l="0" t="0" r="0" b="0"/>
                <wp:wrapThrough wrapText="bothSides">
                  <wp:wrapPolygon edited="0">
                    <wp:start x="1991" y="6221"/>
                    <wp:lineTo x="0" y="6968"/>
                    <wp:lineTo x="0" y="12194"/>
                    <wp:lineTo x="6719" y="14682"/>
                    <wp:lineTo x="6719" y="15180"/>
                    <wp:lineTo x="21152" y="15180"/>
                    <wp:lineTo x="21152" y="7963"/>
                    <wp:lineTo x="15926" y="6719"/>
                    <wp:lineTo x="5226" y="6221"/>
                    <wp:lineTo x="1991" y="6221"/>
                  </wp:wrapPolygon>
                </wp:wrapThrough>
                <wp:docPr id="1471323595" name="Picture 3" descr="A logo with blu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323595" name="Picture 3" descr="A logo with blue lines&#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53540" cy="1653540"/>
                        </a:xfrm>
                        <a:prstGeom prst="rect">
                          <a:avLst/>
                        </a:prstGeom>
                      </pic:spPr>
                    </pic:pic>
                  </a:graphicData>
                </a:graphic>
                <wp14:sizeRelH relativeFrom="page">
                  <wp14:pctWidth>0</wp14:pctWidth>
                </wp14:sizeRelH>
                <wp14:sizeRelV relativeFrom="page">
                  <wp14:pctHeight>0</wp14:pctHeight>
                </wp14:sizeRelV>
              </wp:anchor>
            </w:drawing>
          </w:r>
          <w:r w:rsidR="00B76D06">
            <w:rPr>
              <w:b/>
              <w:bCs/>
              <w:sz w:val="36"/>
              <w:szCs w:val="36"/>
              <w:u w:val="single"/>
            </w:rPr>
            <w:br w:type="page"/>
          </w:r>
        </w:p>
      </w:sdtContent>
    </w:sdt>
    <w:p w14:paraId="69EF94ED" w14:textId="77777777" w:rsidR="0018412E" w:rsidRDefault="0018412E">
      <w:pPr>
        <w:rPr>
          <w:b/>
          <w:bCs/>
          <w:sz w:val="36"/>
          <w:szCs w:val="36"/>
          <w:u w:val="single"/>
        </w:rPr>
      </w:pPr>
    </w:p>
    <w:bookmarkStart w:id="0" w:name="_Toc221190827" w:displacedByCustomXml="next"/>
    <w:sdt>
      <w:sdtPr>
        <w:rPr>
          <w:rFonts w:eastAsiaTheme="minorHAnsi" w:cstheme="minorBidi"/>
          <w:b w:val="0"/>
          <w:color w:val="auto"/>
          <w:sz w:val="24"/>
          <w:szCs w:val="24"/>
        </w:rPr>
        <w:id w:val="-1304148670"/>
        <w:docPartObj>
          <w:docPartGallery w:val="Table of Contents"/>
          <w:docPartUnique/>
        </w:docPartObj>
      </w:sdtPr>
      <w:sdtEndPr>
        <w:rPr>
          <w:bCs/>
        </w:rPr>
      </w:sdtEndPr>
      <w:sdtContent>
        <w:p w14:paraId="064415EF" w14:textId="733D0D5B" w:rsidR="00EB6A25" w:rsidRDefault="00EB6A25" w:rsidP="0083127E">
          <w:pPr>
            <w:pStyle w:val="Heading3"/>
          </w:pPr>
          <w:r>
            <w:t>Contents</w:t>
          </w:r>
          <w:bookmarkEnd w:id="0"/>
        </w:p>
        <w:p w14:paraId="32DED832" w14:textId="3E64D648" w:rsidR="005B306A" w:rsidRDefault="0028707B">
          <w:pPr>
            <w:pStyle w:val="TOC3"/>
            <w:tabs>
              <w:tab w:val="right" w:leader="dot" w:pos="9016"/>
            </w:tabs>
            <w:rPr>
              <w:rFonts w:eastAsiaTheme="minorEastAsia"/>
              <w:noProof/>
              <w:lang w:eastAsia="en-GB"/>
            </w:rPr>
          </w:pPr>
          <w:r>
            <w:fldChar w:fldCharType="begin"/>
          </w:r>
          <w:r>
            <w:instrText xml:space="preserve"> TOC \o "1-4" \h \z \u </w:instrText>
          </w:r>
          <w:r>
            <w:fldChar w:fldCharType="separate"/>
          </w:r>
          <w:hyperlink w:anchor="_Toc221190827" w:history="1">
            <w:r w:rsidR="005B306A" w:rsidRPr="00D54607">
              <w:rPr>
                <w:rStyle w:val="Hyperlink"/>
                <w:noProof/>
              </w:rPr>
              <w:t>Contents</w:t>
            </w:r>
            <w:r w:rsidR="005B306A">
              <w:rPr>
                <w:noProof/>
                <w:webHidden/>
              </w:rPr>
              <w:tab/>
            </w:r>
            <w:r w:rsidR="005B306A">
              <w:rPr>
                <w:noProof/>
                <w:webHidden/>
              </w:rPr>
              <w:fldChar w:fldCharType="begin"/>
            </w:r>
            <w:r w:rsidR="005B306A">
              <w:rPr>
                <w:noProof/>
                <w:webHidden/>
              </w:rPr>
              <w:instrText xml:space="preserve"> PAGEREF _Toc221190827 \h </w:instrText>
            </w:r>
            <w:r w:rsidR="005B306A">
              <w:rPr>
                <w:noProof/>
                <w:webHidden/>
              </w:rPr>
            </w:r>
            <w:r w:rsidR="005B306A">
              <w:rPr>
                <w:noProof/>
                <w:webHidden/>
              </w:rPr>
              <w:fldChar w:fldCharType="separate"/>
            </w:r>
            <w:r w:rsidR="004113DF">
              <w:rPr>
                <w:noProof/>
                <w:webHidden/>
              </w:rPr>
              <w:t>1</w:t>
            </w:r>
            <w:r w:rsidR="005B306A">
              <w:rPr>
                <w:noProof/>
                <w:webHidden/>
              </w:rPr>
              <w:fldChar w:fldCharType="end"/>
            </w:r>
          </w:hyperlink>
        </w:p>
        <w:p w14:paraId="2A18D70C" w14:textId="12A55236" w:rsidR="005B306A" w:rsidRDefault="005B306A">
          <w:pPr>
            <w:pStyle w:val="TOC3"/>
            <w:tabs>
              <w:tab w:val="right" w:leader="dot" w:pos="9016"/>
            </w:tabs>
            <w:rPr>
              <w:rFonts w:eastAsiaTheme="minorEastAsia"/>
              <w:noProof/>
              <w:lang w:eastAsia="en-GB"/>
            </w:rPr>
          </w:pPr>
          <w:hyperlink w:anchor="_Toc221190828" w:history="1">
            <w:r w:rsidRPr="00D54607">
              <w:rPr>
                <w:rStyle w:val="Hyperlink"/>
                <w:noProof/>
              </w:rPr>
              <w:t>Background</w:t>
            </w:r>
            <w:r>
              <w:rPr>
                <w:noProof/>
                <w:webHidden/>
              </w:rPr>
              <w:tab/>
            </w:r>
            <w:r>
              <w:rPr>
                <w:noProof/>
                <w:webHidden/>
              </w:rPr>
              <w:fldChar w:fldCharType="begin"/>
            </w:r>
            <w:r>
              <w:rPr>
                <w:noProof/>
                <w:webHidden/>
              </w:rPr>
              <w:instrText xml:space="preserve"> PAGEREF _Toc221190828 \h </w:instrText>
            </w:r>
            <w:r>
              <w:rPr>
                <w:noProof/>
                <w:webHidden/>
              </w:rPr>
            </w:r>
            <w:r>
              <w:rPr>
                <w:noProof/>
                <w:webHidden/>
              </w:rPr>
              <w:fldChar w:fldCharType="separate"/>
            </w:r>
            <w:r w:rsidR="004113DF">
              <w:rPr>
                <w:noProof/>
                <w:webHidden/>
              </w:rPr>
              <w:t>1</w:t>
            </w:r>
            <w:r>
              <w:rPr>
                <w:noProof/>
                <w:webHidden/>
              </w:rPr>
              <w:fldChar w:fldCharType="end"/>
            </w:r>
          </w:hyperlink>
        </w:p>
        <w:p w14:paraId="15FEBBE2" w14:textId="6670D2E4" w:rsidR="005B306A" w:rsidRDefault="005B306A">
          <w:pPr>
            <w:pStyle w:val="TOC3"/>
            <w:tabs>
              <w:tab w:val="right" w:leader="dot" w:pos="9016"/>
            </w:tabs>
            <w:rPr>
              <w:rFonts w:eastAsiaTheme="minorEastAsia"/>
              <w:noProof/>
              <w:lang w:eastAsia="en-GB"/>
            </w:rPr>
          </w:pPr>
          <w:hyperlink w:anchor="_Toc221190829" w:history="1">
            <w:r w:rsidRPr="00D54607">
              <w:rPr>
                <w:rStyle w:val="Hyperlink"/>
                <w:noProof/>
              </w:rPr>
              <w:t>Fund Overview</w:t>
            </w:r>
            <w:r>
              <w:rPr>
                <w:noProof/>
                <w:webHidden/>
              </w:rPr>
              <w:tab/>
            </w:r>
            <w:r>
              <w:rPr>
                <w:noProof/>
                <w:webHidden/>
              </w:rPr>
              <w:fldChar w:fldCharType="begin"/>
            </w:r>
            <w:r>
              <w:rPr>
                <w:noProof/>
                <w:webHidden/>
              </w:rPr>
              <w:instrText xml:space="preserve"> PAGEREF _Toc221190829 \h </w:instrText>
            </w:r>
            <w:r>
              <w:rPr>
                <w:noProof/>
                <w:webHidden/>
              </w:rPr>
            </w:r>
            <w:r>
              <w:rPr>
                <w:noProof/>
                <w:webHidden/>
              </w:rPr>
              <w:fldChar w:fldCharType="separate"/>
            </w:r>
            <w:r w:rsidR="004113DF">
              <w:rPr>
                <w:noProof/>
                <w:webHidden/>
              </w:rPr>
              <w:t>2</w:t>
            </w:r>
            <w:r>
              <w:rPr>
                <w:noProof/>
                <w:webHidden/>
              </w:rPr>
              <w:fldChar w:fldCharType="end"/>
            </w:r>
          </w:hyperlink>
        </w:p>
        <w:p w14:paraId="687A7C61" w14:textId="5EB3B94F" w:rsidR="005B306A" w:rsidRDefault="005B306A">
          <w:pPr>
            <w:pStyle w:val="TOC3"/>
            <w:tabs>
              <w:tab w:val="right" w:leader="dot" w:pos="9016"/>
            </w:tabs>
            <w:rPr>
              <w:rFonts w:eastAsiaTheme="minorEastAsia"/>
              <w:noProof/>
              <w:lang w:eastAsia="en-GB"/>
            </w:rPr>
          </w:pPr>
          <w:hyperlink w:anchor="_Toc221190830" w:history="1">
            <w:r w:rsidRPr="00D54607">
              <w:rPr>
                <w:rStyle w:val="Hyperlink"/>
                <w:noProof/>
              </w:rPr>
              <w:t>Project Timeline</w:t>
            </w:r>
            <w:r>
              <w:rPr>
                <w:noProof/>
                <w:webHidden/>
              </w:rPr>
              <w:tab/>
            </w:r>
            <w:r>
              <w:rPr>
                <w:noProof/>
                <w:webHidden/>
              </w:rPr>
              <w:fldChar w:fldCharType="begin"/>
            </w:r>
            <w:r>
              <w:rPr>
                <w:noProof/>
                <w:webHidden/>
              </w:rPr>
              <w:instrText xml:space="preserve"> PAGEREF _Toc221190830 \h </w:instrText>
            </w:r>
            <w:r>
              <w:rPr>
                <w:noProof/>
                <w:webHidden/>
              </w:rPr>
            </w:r>
            <w:r>
              <w:rPr>
                <w:noProof/>
                <w:webHidden/>
              </w:rPr>
              <w:fldChar w:fldCharType="separate"/>
            </w:r>
            <w:r w:rsidR="004113DF">
              <w:rPr>
                <w:noProof/>
                <w:webHidden/>
              </w:rPr>
              <w:t>2</w:t>
            </w:r>
            <w:r>
              <w:rPr>
                <w:noProof/>
                <w:webHidden/>
              </w:rPr>
              <w:fldChar w:fldCharType="end"/>
            </w:r>
          </w:hyperlink>
        </w:p>
        <w:p w14:paraId="3E0286AE" w14:textId="2EAB73A7" w:rsidR="005B306A" w:rsidRDefault="005B306A">
          <w:pPr>
            <w:pStyle w:val="TOC3"/>
            <w:tabs>
              <w:tab w:val="right" w:leader="dot" w:pos="9016"/>
            </w:tabs>
            <w:rPr>
              <w:rFonts w:eastAsiaTheme="minorEastAsia"/>
              <w:noProof/>
              <w:lang w:eastAsia="en-GB"/>
            </w:rPr>
          </w:pPr>
          <w:hyperlink w:anchor="_Toc221190831" w:history="1">
            <w:r w:rsidRPr="00D54607">
              <w:rPr>
                <w:rStyle w:val="Hyperlink"/>
                <w:noProof/>
              </w:rPr>
              <w:t>Who Can Apply</w:t>
            </w:r>
            <w:r>
              <w:rPr>
                <w:noProof/>
                <w:webHidden/>
              </w:rPr>
              <w:tab/>
            </w:r>
            <w:r>
              <w:rPr>
                <w:noProof/>
                <w:webHidden/>
              </w:rPr>
              <w:fldChar w:fldCharType="begin"/>
            </w:r>
            <w:r>
              <w:rPr>
                <w:noProof/>
                <w:webHidden/>
              </w:rPr>
              <w:instrText xml:space="preserve"> PAGEREF _Toc221190831 \h </w:instrText>
            </w:r>
            <w:r>
              <w:rPr>
                <w:noProof/>
                <w:webHidden/>
              </w:rPr>
            </w:r>
            <w:r>
              <w:rPr>
                <w:noProof/>
                <w:webHidden/>
              </w:rPr>
              <w:fldChar w:fldCharType="separate"/>
            </w:r>
            <w:r w:rsidR="004113DF">
              <w:rPr>
                <w:noProof/>
                <w:webHidden/>
              </w:rPr>
              <w:t>3</w:t>
            </w:r>
            <w:r>
              <w:rPr>
                <w:noProof/>
                <w:webHidden/>
              </w:rPr>
              <w:fldChar w:fldCharType="end"/>
            </w:r>
          </w:hyperlink>
        </w:p>
        <w:p w14:paraId="01F59B34" w14:textId="18ECA2D6" w:rsidR="005B306A" w:rsidRDefault="005B306A">
          <w:pPr>
            <w:pStyle w:val="TOC4"/>
            <w:tabs>
              <w:tab w:val="right" w:leader="dot" w:pos="9016"/>
            </w:tabs>
            <w:rPr>
              <w:rFonts w:eastAsiaTheme="minorEastAsia"/>
              <w:noProof/>
              <w:lang w:eastAsia="en-GB"/>
            </w:rPr>
          </w:pPr>
          <w:hyperlink w:anchor="_Toc221190832" w:history="1">
            <w:r w:rsidRPr="00D54607">
              <w:rPr>
                <w:rStyle w:val="Hyperlink"/>
                <w:noProof/>
              </w:rPr>
              <w:t>What costs can we fund:</w:t>
            </w:r>
            <w:r>
              <w:rPr>
                <w:noProof/>
                <w:webHidden/>
              </w:rPr>
              <w:tab/>
            </w:r>
            <w:r>
              <w:rPr>
                <w:noProof/>
                <w:webHidden/>
              </w:rPr>
              <w:fldChar w:fldCharType="begin"/>
            </w:r>
            <w:r>
              <w:rPr>
                <w:noProof/>
                <w:webHidden/>
              </w:rPr>
              <w:instrText xml:space="preserve"> PAGEREF _Toc221190832 \h </w:instrText>
            </w:r>
            <w:r>
              <w:rPr>
                <w:noProof/>
                <w:webHidden/>
              </w:rPr>
            </w:r>
            <w:r>
              <w:rPr>
                <w:noProof/>
                <w:webHidden/>
              </w:rPr>
              <w:fldChar w:fldCharType="separate"/>
            </w:r>
            <w:r w:rsidR="004113DF">
              <w:rPr>
                <w:noProof/>
                <w:webHidden/>
              </w:rPr>
              <w:t>3</w:t>
            </w:r>
            <w:r>
              <w:rPr>
                <w:noProof/>
                <w:webHidden/>
              </w:rPr>
              <w:fldChar w:fldCharType="end"/>
            </w:r>
          </w:hyperlink>
        </w:p>
        <w:p w14:paraId="464FD323" w14:textId="46BC24D3" w:rsidR="005B306A" w:rsidRDefault="005B306A">
          <w:pPr>
            <w:pStyle w:val="TOC3"/>
            <w:tabs>
              <w:tab w:val="right" w:leader="dot" w:pos="9016"/>
            </w:tabs>
            <w:rPr>
              <w:rFonts w:eastAsiaTheme="minorEastAsia"/>
              <w:noProof/>
              <w:lang w:eastAsia="en-GB"/>
            </w:rPr>
          </w:pPr>
          <w:hyperlink w:anchor="_Toc221190833" w:history="1">
            <w:r w:rsidRPr="00D54607">
              <w:rPr>
                <w:rStyle w:val="Hyperlink"/>
                <w:noProof/>
              </w:rPr>
              <w:t>Additional Support</w:t>
            </w:r>
            <w:r>
              <w:rPr>
                <w:noProof/>
                <w:webHidden/>
              </w:rPr>
              <w:tab/>
            </w:r>
            <w:r>
              <w:rPr>
                <w:noProof/>
                <w:webHidden/>
              </w:rPr>
              <w:fldChar w:fldCharType="begin"/>
            </w:r>
            <w:r>
              <w:rPr>
                <w:noProof/>
                <w:webHidden/>
              </w:rPr>
              <w:instrText xml:space="preserve"> PAGEREF _Toc221190833 \h </w:instrText>
            </w:r>
            <w:r>
              <w:rPr>
                <w:noProof/>
                <w:webHidden/>
              </w:rPr>
            </w:r>
            <w:r>
              <w:rPr>
                <w:noProof/>
                <w:webHidden/>
              </w:rPr>
              <w:fldChar w:fldCharType="separate"/>
            </w:r>
            <w:r w:rsidR="004113DF">
              <w:rPr>
                <w:noProof/>
                <w:webHidden/>
              </w:rPr>
              <w:t>4</w:t>
            </w:r>
            <w:r>
              <w:rPr>
                <w:noProof/>
                <w:webHidden/>
              </w:rPr>
              <w:fldChar w:fldCharType="end"/>
            </w:r>
          </w:hyperlink>
        </w:p>
        <w:p w14:paraId="7F63B6DC" w14:textId="5FA8B7DA" w:rsidR="005B306A" w:rsidRDefault="005B306A">
          <w:pPr>
            <w:pStyle w:val="TOC4"/>
            <w:tabs>
              <w:tab w:val="right" w:leader="dot" w:pos="9016"/>
            </w:tabs>
            <w:rPr>
              <w:rFonts w:eastAsiaTheme="minorEastAsia"/>
              <w:noProof/>
              <w:lang w:eastAsia="en-GB"/>
            </w:rPr>
          </w:pPr>
          <w:hyperlink w:anchor="_Toc221190834" w:history="1">
            <w:r w:rsidRPr="00D54607">
              <w:rPr>
                <w:rStyle w:val="Hyperlink"/>
                <w:noProof/>
              </w:rPr>
              <w:t>Access to space</w:t>
            </w:r>
            <w:r>
              <w:rPr>
                <w:noProof/>
                <w:webHidden/>
              </w:rPr>
              <w:tab/>
            </w:r>
            <w:r>
              <w:rPr>
                <w:noProof/>
                <w:webHidden/>
              </w:rPr>
              <w:fldChar w:fldCharType="begin"/>
            </w:r>
            <w:r>
              <w:rPr>
                <w:noProof/>
                <w:webHidden/>
              </w:rPr>
              <w:instrText xml:space="preserve"> PAGEREF _Toc221190834 \h </w:instrText>
            </w:r>
            <w:r>
              <w:rPr>
                <w:noProof/>
                <w:webHidden/>
              </w:rPr>
            </w:r>
            <w:r>
              <w:rPr>
                <w:noProof/>
                <w:webHidden/>
              </w:rPr>
              <w:fldChar w:fldCharType="separate"/>
            </w:r>
            <w:r w:rsidR="004113DF">
              <w:rPr>
                <w:noProof/>
                <w:webHidden/>
              </w:rPr>
              <w:t>4</w:t>
            </w:r>
            <w:r>
              <w:rPr>
                <w:noProof/>
                <w:webHidden/>
              </w:rPr>
              <w:fldChar w:fldCharType="end"/>
            </w:r>
          </w:hyperlink>
        </w:p>
        <w:p w14:paraId="2F6B2244" w14:textId="6FBD0CE1" w:rsidR="005B306A" w:rsidRDefault="005B306A">
          <w:pPr>
            <w:pStyle w:val="TOC4"/>
            <w:tabs>
              <w:tab w:val="right" w:leader="dot" w:pos="9016"/>
            </w:tabs>
            <w:rPr>
              <w:rFonts w:eastAsiaTheme="minorEastAsia"/>
              <w:noProof/>
              <w:lang w:eastAsia="en-GB"/>
            </w:rPr>
          </w:pPr>
          <w:hyperlink w:anchor="_Toc221190835" w:history="1">
            <w:r w:rsidRPr="00D54607">
              <w:rPr>
                <w:rStyle w:val="Hyperlink"/>
                <w:noProof/>
              </w:rPr>
              <w:t>Access Support</w:t>
            </w:r>
            <w:r>
              <w:rPr>
                <w:noProof/>
                <w:webHidden/>
              </w:rPr>
              <w:tab/>
            </w:r>
            <w:r>
              <w:rPr>
                <w:noProof/>
                <w:webHidden/>
              </w:rPr>
              <w:fldChar w:fldCharType="begin"/>
            </w:r>
            <w:r>
              <w:rPr>
                <w:noProof/>
                <w:webHidden/>
              </w:rPr>
              <w:instrText xml:space="preserve"> PAGEREF _Toc221190835 \h </w:instrText>
            </w:r>
            <w:r>
              <w:rPr>
                <w:noProof/>
                <w:webHidden/>
              </w:rPr>
            </w:r>
            <w:r>
              <w:rPr>
                <w:noProof/>
                <w:webHidden/>
              </w:rPr>
              <w:fldChar w:fldCharType="separate"/>
            </w:r>
            <w:r w:rsidR="004113DF">
              <w:rPr>
                <w:noProof/>
                <w:webHidden/>
              </w:rPr>
              <w:t>4</w:t>
            </w:r>
            <w:r>
              <w:rPr>
                <w:noProof/>
                <w:webHidden/>
              </w:rPr>
              <w:fldChar w:fldCharType="end"/>
            </w:r>
          </w:hyperlink>
        </w:p>
        <w:p w14:paraId="3C0E466C" w14:textId="295090E3" w:rsidR="005B306A" w:rsidRDefault="005B306A">
          <w:pPr>
            <w:pStyle w:val="TOC3"/>
            <w:tabs>
              <w:tab w:val="right" w:leader="dot" w:pos="9016"/>
            </w:tabs>
            <w:rPr>
              <w:rFonts w:eastAsiaTheme="minorEastAsia"/>
              <w:noProof/>
              <w:lang w:eastAsia="en-GB"/>
            </w:rPr>
          </w:pPr>
          <w:hyperlink w:anchor="_Toc221190836" w:history="1">
            <w:r w:rsidRPr="00D54607">
              <w:rPr>
                <w:rStyle w:val="Hyperlink"/>
                <w:noProof/>
              </w:rPr>
              <w:t>Application Process</w:t>
            </w:r>
            <w:r>
              <w:rPr>
                <w:noProof/>
                <w:webHidden/>
              </w:rPr>
              <w:tab/>
            </w:r>
            <w:r>
              <w:rPr>
                <w:noProof/>
                <w:webHidden/>
              </w:rPr>
              <w:fldChar w:fldCharType="begin"/>
            </w:r>
            <w:r>
              <w:rPr>
                <w:noProof/>
                <w:webHidden/>
              </w:rPr>
              <w:instrText xml:space="preserve"> PAGEREF _Toc221190836 \h </w:instrText>
            </w:r>
            <w:r>
              <w:rPr>
                <w:noProof/>
                <w:webHidden/>
              </w:rPr>
            </w:r>
            <w:r>
              <w:rPr>
                <w:noProof/>
                <w:webHidden/>
              </w:rPr>
              <w:fldChar w:fldCharType="separate"/>
            </w:r>
            <w:r w:rsidR="004113DF">
              <w:rPr>
                <w:noProof/>
                <w:webHidden/>
              </w:rPr>
              <w:t>5</w:t>
            </w:r>
            <w:r>
              <w:rPr>
                <w:noProof/>
                <w:webHidden/>
              </w:rPr>
              <w:fldChar w:fldCharType="end"/>
            </w:r>
          </w:hyperlink>
        </w:p>
        <w:p w14:paraId="0AB06E29" w14:textId="47098185" w:rsidR="005B306A" w:rsidRDefault="005B306A">
          <w:pPr>
            <w:pStyle w:val="TOC3"/>
            <w:tabs>
              <w:tab w:val="right" w:leader="dot" w:pos="9016"/>
            </w:tabs>
            <w:rPr>
              <w:rFonts w:eastAsiaTheme="minorEastAsia"/>
              <w:noProof/>
              <w:lang w:eastAsia="en-GB"/>
            </w:rPr>
          </w:pPr>
          <w:hyperlink w:anchor="_Toc221190837" w:history="1">
            <w:r w:rsidRPr="00D54607">
              <w:rPr>
                <w:rStyle w:val="Hyperlink"/>
                <w:noProof/>
              </w:rPr>
              <w:t>Selection Process</w:t>
            </w:r>
            <w:r>
              <w:rPr>
                <w:noProof/>
                <w:webHidden/>
              </w:rPr>
              <w:tab/>
            </w:r>
            <w:r>
              <w:rPr>
                <w:noProof/>
                <w:webHidden/>
              </w:rPr>
              <w:fldChar w:fldCharType="begin"/>
            </w:r>
            <w:r>
              <w:rPr>
                <w:noProof/>
                <w:webHidden/>
              </w:rPr>
              <w:instrText xml:space="preserve"> PAGEREF _Toc221190837 \h </w:instrText>
            </w:r>
            <w:r>
              <w:rPr>
                <w:noProof/>
                <w:webHidden/>
              </w:rPr>
            </w:r>
            <w:r>
              <w:rPr>
                <w:noProof/>
                <w:webHidden/>
              </w:rPr>
              <w:fldChar w:fldCharType="separate"/>
            </w:r>
            <w:r w:rsidR="004113DF">
              <w:rPr>
                <w:noProof/>
                <w:webHidden/>
              </w:rPr>
              <w:t>6</w:t>
            </w:r>
            <w:r>
              <w:rPr>
                <w:noProof/>
                <w:webHidden/>
              </w:rPr>
              <w:fldChar w:fldCharType="end"/>
            </w:r>
          </w:hyperlink>
        </w:p>
        <w:p w14:paraId="5A08ED29" w14:textId="2D7ED4F7" w:rsidR="00EB6A25" w:rsidRPr="00EB6A25" w:rsidRDefault="0028707B">
          <w:r>
            <w:fldChar w:fldCharType="end"/>
          </w:r>
        </w:p>
      </w:sdtContent>
    </w:sdt>
    <w:p w14:paraId="41E6F121" w14:textId="77777777" w:rsidR="0028707B" w:rsidRDefault="0028707B" w:rsidP="0018412E">
      <w:pPr>
        <w:pStyle w:val="Heading3"/>
      </w:pPr>
    </w:p>
    <w:p w14:paraId="64A264BC" w14:textId="77777777" w:rsidR="0028707B" w:rsidRDefault="0028707B" w:rsidP="0018412E">
      <w:pPr>
        <w:pStyle w:val="Heading3"/>
      </w:pPr>
    </w:p>
    <w:p w14:paraId="1C5E3F5A" w14:textId="6394F5B1" w:rsidR="006B7696" w:rsidRPr="00DC7E80" w:rsidRDefault="006B7696" w:rsidP="0018412E">
      <w:pPr>
        <w:pStyle w:val="Heading3"/>
      </w:pPr>
      <w:bookmarkStart w:id="1" w:name="_Toc221190828"/>
      <w:r w:rsidRPr="0018412E">
        <w:t>Background</w:t>
      </w:r>
      <w:bookmarkEnd w:id="1"/>
      <w:r w:rsidRPr="00DC7E80">
        <w:t xml:space="preserve"> </w:t>
      </w:r>
    </w:p>
    <w:p w14:paraId="489964DE" w14:textId="15C05855" w:rsidR="006B7696" w:rsidRPr="00DC7E80" w:rsidRDefault="006B7696">
      <w:r w:rsidRPr="00DC7E80">
        <w:t>The main aim of Creative Arts Business Network (CABN) is to develop the professional creative sector in the Scottish Borders through a diverse programme of support, and to seek to strengthen the sector by working towards longer term strategic goals.</w:t>
      </w:r>
    </w:p>
    <w:p w14:paraId="5523D693" w14:textId="2ABD2DA1" w:rsidR="0028707B" w:rsidRDefault="006B7696" w:rsidP="0018412E">
      <w:pPr>
        <w:spacing w:after="240"/>
      </w:pPr>
      <w:r w:rsidRPr="00DC7E80">
        <w:t xml:space="preserve">This fund has been created in response to emerging and established creative practitioners in the Borders calling for broader art-form </w:t>
      </w:r>
      <w:r w:rsidR="00CA6DF8" w:rsidRPr="00DC7E80">
        <w:t xml:space="preserve">support and access to </w:t>
      </w:r>
      <w:r w:rsidRPr="00DC7E80">
        <w:t>funding opportunities</w:t>
      </w:r>
      <w:r w:rsidR="00CA6DF8" w:rsidRPr="00DC7E80">
        <w:t>.</w:t>
      </w:r>
    </w:p>
    <w:p w14:paraId="368C46E4" w14:textId="77777777" w:rsidR="0028707B" w:rsidRDefault="0028707B">
      <w:r>
        <w:br w:type="page"/>
      </w:r>
    </w:p>
    <w:p w14:paraId="488C101C" w14:textId="4333ACEC" w:rsidR="006B7696" w:rsidRPr="00DC7E80" w:rsidRDefault="006B7696" w:rsidP="0018412E">
      <w:pPr>
        <w:pStyle w:val="Heading3"/>
      </w:pPr>
      <w:bookmarkStart w:id="2" w:name="_Toc221190829"/>
      <w:r w:rsidRPr="00DC7E80">
        <w:lastRenderedPageBreak/>
        <w:t xml:space="preserve">Fund </w:t>
      </w:r>
      <w:r w:rsidRPr="00BA1AE9">
        <w:t>Overview</w:t>
      </w:r>
      <w:bookmarkEnd w:id="2"/>
    </w:p>
    <w:p w14:paraId="00123018" w14:textId="65F3CFD6" w:rsidR="001A1D40" w:rsidRPr="00DC7E80" w:rsidRDefault="006B7696" w:rsidP="0018412E">
      <w:r w:rsidRPr="00DC7E80">
        <w:t xml:space="preserve">The CABN Small Grants Fund supports </w:t>
      </w:r>
      <w:r w:rsidR="009D3937" w:rsidRPr="00DC7E80">
        <w:t>emergin</w:t>
      </w:r>
      <w:r w:rsidR="00EA4FBA" w:rsidRPr="00DC7E80">
        <w:t>g and e</w:t>
      </w:r>
      <w:r w:rsidR="00603BA8" w:rsidRPr="00DC7E80">
        <w:t>stabl</w:t>
      </w:r>
      <w:r w:rsidR="009D0BFF" w:rsidRPr="00DC7E80">
        <w:t>ished</w:t>
      </w:r>
      <w:r w:rsidR="000B230D" w:rsidRPr="00DC7E80">
        <w:t xml:space="preserve">, </w:t>
      </w:r>
      <w:r w:rsidRPr="00DC7E80">
        <w:t xml:space="preserve">professional artists </w:t>
      </w:r>
      <w:r w:rsidR="00045DDC" w:rsidRPr="00DC7E80">
        <w:t>living</w:t>
      </w:r>
      <w:r w:rsidRPr="00DC7E80">
        <w:t xml:space="preserve"> in the Scottish Borders with </w:t>
      </w:r>
      <w:r w:rsidR="00CA6DF8" w:rsidRPr="00DC7E80">
        <w:t>funding</w:t>
      </w:r>
      <w:r w:rsidRPr="00DC7E80">
        <w:t xml:space="preserve"> for creative project</w:t>
      </w:r>
      <w:r w:rsidR="00CA6DF8" w:rsidRPr="00DC7E80">
        <w:t xml:space="preserve"> development, research or training </w:t>
      </w:r>
      <w:r w:rsidRPr="00DC7E80">
        <w:t xml:space="preserve">in </w:t>
      </w:r>
      <w:r w:rsidRPr="00DC7E80">
        <w:rPr>
          <w:b/>
          <w:bCs/>
        </w:rPr>
        <w:t>any artform</w:t>
      </w:r>
      <w:r w:rsidRPr="00DC7E80">
        <w:t xml:space="preserve">. </w:t>
      </w:r>
    </w:p>
    <w:p w14:paraId="6A4CAE05" w14:textId="31ED885E" w:rsidR="0083127E" w:rsidRPr="00DC7E80" w:rsidRDefault="00CA6DF8" w:rsidP="0083127E">
      <w:pPr>
        <w:spacing w:before="240"/>
      </w:pPr>
      <w:r w:rsidRPr="00DC7E80">
        <w:t xml:space="preserve">We welcome applications from </w:t>
      </w:r>
      <w:r w:rsidR="0083127E">
        <w:t xml:space="preserve">both </w:t>
      </w:r>
      <w:r w:rsidR="00B80055" w:rsidRPr="00DC7E80">
        <w:t xml:space="preserve">emerging and </w:t>
      </w:r>
      <w:r w:rsidR="003B45D2" w:rsidRPr="00DC7E80">
        <w:t xml:space="preserve">established </w:t>
      </w:r>
      <w:r w:rsidRPr="00DC7E80">
        <w:t xml:space="preserve">creative practitioners </w:t>
      </w:r>
      <w:r w:rsidR="0083127E">
        <w:t xml:space="preserve">and artists </w:t>
      </w:r>
      <w:r w:rsidRPr="00DC7E80">
        <w:t>working</w:t>
      </w:r>
      <w:r w:rsidR="00493702">
        <w:t xml:space="preserve"> professionally</w:t>
      </w:r>
      <w:r w:rsidRPr="00DC7E80">
        <w:t xml:space="preserve"> in, but not limited to: music, film, dance, performing arts</w:t>
      </w:r>
      <w:r w:rsidR="00AE08D4">
        <w:t>,</w:t>
      </w:r>
      <w:r w:rsidRPr="00DC7E80">
        <w:t xml:space="preserve"> theatre, visual theatre, puppetry, animation, drawing, painting, installation, sculpture, textiles, </w:t>
      </w:r>
      <w:r w:rsidR="0083127E" w:rsidRPr="00DC7E80">
        <w:t>social or participatory practice</w:t>
      </w:r>
      <w:r w:rsidR="0083127E">
        <w:t xml:space="preserve">, </w:t>
      </w:r>
      <w:r w:rsidRPr="00DC7E80">
        <w:t>cross-artform collaborations and photography.</w:t>
      </w:r>
    </w:p>
    <w:p w14:paraId="2355CC9B" w14:textId="77777777" w:rsidR="00DC7E80" w:rsidRPr="00DC7E80" w:rsidRDefault="00DC7E80" w:rsidP="0083127E">
      <w:pPr>
        <w:spacing w:before="240"/>
      </w:pPr>
      <w:r>
        <w:t>Projects can be focused on:</w:t>
      </w:r>
    </w:p>
    <w:p w14:paraId="2D9718B2" w14:textId="77777777" w:rsidR="00DC7E80" w:rsidRPr="00DC7E80" w:rsidRDefault="00DC7E80" w:rsidP="52AD8AE7">
      <w:pPr>
        <w:pStyle w:val="ListParagraph"/>
        <w:numPr>
          <w:ilvl w:val="0"/>
          <w:numId w:val="1"/>
        </w:numPr>
      </w:pPr>
      <w:r>
        <w:t xml:space="preserve">Creating work or project development </w:t>
      </w:r>
    </w:p>
    <w:p w14:paraId="1AF4E231" w14:textId="58F89642" w:rsidR="001A1D40" w:rsidRDefault="00DC7E80" w:rsidP="001A1D40">
      <w:pPr>
        <w:pStyle w:val="ListParagraph"/>
        <w:numPr>
          <w:ilvl w:val="0"/>
          <w:numId w:val="1"/>
        </w:numPr>
        <w:spacing w:line="240" w:lineRule="auto"/>
      </w:pPr>
      <w:r>
        <w:t>Skills development or training</w:t>
      </w:r>
    </w:p>
    <w:p w14:paraId="5B097416" w14:textId="77777777" w:rsidR="0083127E" w:rsidRDefault="0083127E" w:rsidP="0083127E">
      <w:pPr>
        <w:pStyle w:val="ListParagraph"/>
        <w:spacing w:line="240" w:lineRule="auto"/>
      </w:pPr>
    </w:p>
    <w:p w14:paraId="64FBF775" w14:textId="719D2AAD" w:rsidR="00A31BB9" w:rsidRDefault="00A31BB9" w:rsidP="00A31BB9">
      <w:r w:rsidRPr="00A31BB9">
        <w:t>Funding</w:t>
      </w:r>
      <w:r>
        <w:t xml:space="preserve"> requests</w:t>
      </w:r>
      <w:r w:rsidRPr="00A31BB9">
        <w:t xml:space="preserve"> must cover a </w:t>
      </w:r>
      <w:r w:rsidRPr="0083127E">
        <w:rPr>
          <w:b/>
          <w:bCs/>
        </w:rPr>
        <w:t>complete project</w:t>
      </w:r>
      <w:r w:rsidRPr="00A31BB9">
        <w:t>. Where the proposal forms part of a larger programme, the section submitted must be discrete, clearly defined, and fully deliverable with this award. In</w:t>
      </w:r>
      <w:r w:rsidRPr="00A31BB9">
        <w:noBreakHyphen/>
        <w:t xml:space="preserve">kind contributions or costs met personally may be included, but applications cannot depend on </w:t>
      </w:r>
      <w:r>
        <w:t xml:space="preserve">securing </w:t>
      </w:r>
      <w:r w:rsidRPr="00A31BB9">
        <w:t>additional external funding.</w:t>
      </w:r>
    </w:p>
    <w:p w14:paraId="61F9E722" w14:textId="77777777" w:rsidR="001A1D40" w:rsidRPr="00A31BB9" w:rsidRDefault="001A1D40" w:rsidP="00A31BB9"/>
    <w:p w14:paraId="36973EF5" w14:textId="7E1B0541" w:rsidR="0028707B" w:rsidRDefault="0018412E" w:rsidP="0018412E">
      <w:r>
        <w:t xml:space="preserve">Projects may start at any time from </w:t>
      </w:r>
      <w:r w:rsidRPr="00A31BB9">
        <w:rPr>
          <w:b/>
          <w:bCs/>
        </w:rPr>
        <w:t>6</w:t>
      </w:r>
      <w:r w:rsidRPr="00A31BB9">
        <w:rPr>
          <w:b/>
          <w:bCs/>
          <w:vertAlign w:val="superscript"/>
        </w:rPr>
        <w:t>th</w:t>
      </w:r>
      <w:r w:rsidRPr="00A31BB9">
        <w:rPr>
          <w:b/>
          <w:bCs/>
        </w:rPr>
        <w:t xml:space="preserve"> April</w:t>
      </w:r>
      <w:r>
        <w:t xml:space="preserve"> </w:t>
      </w:r>
      <w:r w:rsidR="0083127E" w:rsidRPr="0083127E">
        <w:rPr>
          <w:b/>
          <w:bCs/>
        </w:rPr>
        <w:t>2026</w:t>
      </w:r>
      <w:r w:rsidR="0083127E">
        <w:t xml:space="preserve"> </w:t>
      </w:r>
      <w:r>
        <w:t xml:space="preserve">and must be completed, including submission of an evaluation by </w:t>
      </w:r>
      <w:r w:rsidRPr="00A31BB9">
        <w:rPr>
          <w:b/>
          <w:bCs/>
        </w:rPr>
        <w:t>28</w:t>
      </w:r>
      <w:r w:rsidRPr="00A31BB9">
        <w:rPr>
          <w:b/>
          <w:bCs/>
          <w:vertAlign w:val="superscript"/>
        </w:rPr>
        <w:t>th</w:t>
      </w:r>
      <w:r w:rsidRPr="00A31BB9">
        <w:rPr>
          <w:b/>
          <w:bCs/>
        </w:rPr>
        <w:t xml:space="preserve"> August 2026.</w:t>
      </w:r>
      <w:r>
        <w:t xml:space="preserve"> </w:t>
      </w:r>
    </w:p>
    <w:p w14:paraId="438C24CF" w14:textId="77777777" w:rsidR="00BA1AE9" w:rsidRDefault="00BA1AE9" w:rsidP="0018412E"/>
    <w:p w14:paraId="61B6BA20" w14:textId="70EC16D9" w:rsidR="0083127E" w:rsidRDefault="0083127E" w:rsidP="0018412E">
      <w:r>
        <w:rPr>
          <w:noProof/>
        </w:rPr>
        <mc:AlternateContent>
          <mc:Choice Requires="wps">
            <w:drawing>
              <wp:anchor distT="0" distB="0" distL="114300" distR="114300" simplePos="0" relativeHeight="251659264" behindDoc="0" locked="0" layoutInCell="1" allowOverlap="1" wp14:anchorId="2C357001" wp14:editId="523F88D2">
                <wp:simplePos x="0" y="0"/>
                <wp:positionH relativeFrom="column">
                  <wp:posOffset>22860</wp:posOffset>
                </wp:positionH>
                <wp:positionV relativeFrom="paragraph">
                  <wp:posOffset>60325</wp:posOffset>
                </wp:positionV>
                <wp:extent cx="5737860" cy="7620"/>
                <wp:effectExtent l="0" t="0" r="34290" b="30480"/>
                <wp:wrapNone/>
                <wp:docPr id="71434182" name="Straight Connector 2"/>
                <wp:cNvGraphicFramePr/>
                <a:graphic xmlns:a="http://schemas.openxmlformats.org/drawingml/2006/main">
                  <a:graphicData uri="http://schemas.microsoft.com/office/word/2010/wordprocessingShape">
                    <wps:wsp>
                      <wps:cNvCnPr/>
                      <wps:spPr>
                        <a:xfrm flipV="1">
                          <a:off x="0" y="0"/>
                          <a:ext cx="5737860" cy="7620"/>
                        </a:xfrm>
                        <a:prstGeom prst="line">
                          <a:avLst/>
                        </a:prstGeom>
                        <a:ln>
                          <a:solidFill>
                            <a:schemeClr val="accent3">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33387A0" id="Straight Connector 2"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1.8pt,4.75pt" to="453.6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" strokecolor="#0c3511 [1606]" strokeweight=".5pt">
                <v:stroke joinstyle="miter"/>
              </v:line>
            </w:pict>
          </mc:Fallback>
        </mc:AlternateContent>
      </w:r>
    </w:p>
    <w:p w14:paraId="00DB16E8" w14:textId="700A60A0" w:rsidR="0083127E" w:rsidRPr="0083127E" w:rsidRDefault="001A1D40" w:rsidP="0083127E">
      <w:pPr>
        <w:pStyle w:val="Heading3"/>
      </w:pPr>
      <w:bookmarkStart w:id="3" w:name="_Toc221190830"/>
      <w:r w:rsidRPr="0028707B">
        <w:t>Project Timeline</w:t>
      </w:r>
      <w:bookmarkEnd w:id="3"/>
    </w:p>
    <w:p w14:paraId="380D08F3" w14:textId="4AE84724" w:rsidR="001A1D40" w:rsidRPr="0028707B" w:rsidRDefault="001A1D40" w:rsidP="0083127E">
      <w:pPr>
        <w:numPr>
          <w:ilvl w:val="0"/>
          <w:numId w:val="10"/>
        </w:numPr>
        <w:spacing w:before="240"/>
      </w:pPr>
      <w:r w:rsidRPr="0028707B">
        <w:rPr>
          <w:b/>
          <w:bCs/>
        </w:rPr>
        <w:t>Funding Opens</w:t>
      </w:r>
      <w:r w:rsidRPr="0028707B">
        <w:t xml:space="preserve">: </w:t>
      </w:r>
      <w:r w:rsidR="0061257D">
        <w:t>10</w:t>
      </w:r>
      <w:r w:rsidR="00077EC8">
        <w:t>th</w:t>
      </w:r>
      <w:r w:rsidRPr="0028707B">
        <w:t xml:space="preserve"> February</w:t>
      </w:r>
    </w:p>
    <w:p w14:paraId="671D28F8" w14:textId="69367561" w:rsidR="001A1D40" w:rsidRPr="0028707B" w:rsidRDefault="001A1D40" w:rsidP="001A1D40">
      <w:pPr>
        <w:numPr>
          <w:ilvl w:val="0"/>
          <w:numId w:val="10"/>
        </w:numPr>
      </w:pPr>
      <w:r w:rsidRPr="0028707B">
        <w:rPr>
          <w:b/>
          <w:bCs/>
        </w:rPr>
        <w:t>Funding Closes</w:t>
      </w:r>
      <w:r w:rsidRPr="0028707B">
        <w:t xml:space="preserve">: </w:t>
      </w:r>
      <w:r w:rsidR="0061257D">
        <w:t>10</w:t>
      </w:r>
      <w:r w:rsidR="00077EC8">
        <w:t>th</w:t>
      </w:r>
      <w:r w:rsidRPr="0028707B">
        <w:t xml:space="preserve"> March, 12 noon</w:t>
      </w:r>
    </w:p>
    <w:p w14:paraId="64B99200" w14:textId="7787ED8B" w:rsidR="001A1D40" w:rsidRPr="0028707B" w:rsidRDefault="001A1D40" w:rsidP="001A1D40">
      <w:pPr>
        <w:numPr>
          <w:ilvl w:val="0"/>
          <w:numId w:val="10"/>
        </w:numPr>
      </w:pPr>
      <w:r w:rsidRPr="0028707B">
        <w:rPr>
          <w:b/>
          <w:bCs/>
        </w:rPr>
        <w:t>Notification of Outcomes</w:t>
      </w:r>
      <w:r w:rsidRPr="0028707B">
        <w:t>: by 3</w:t>
      </w:r>
      <w:r w:rsidR="00077EC8">
        <w:t>rd</w:t>
      </w:r>
      <w:r w:rsidRPr="0028707B">
        <w:t xml:space="preserve"> April</w:t>
      </w:r>
    </w:p>
    <w:p w14:paraId="3E22F705" w14:textId="7EDBA8F7" w:rsidR="001A1D40" w:rsidRPr="0028707B" w:rsidRDefault="001A1D40" w:rsidP="001A1D40">
      <w:pPr>
        <w:numPr>
          <w:ilvl w:val="0"/>
          <w:numId w:val="10"/>
        </w:numPr>
      </w:pPr>
      <w:r w:rsidRPr="0028707B">
        <w:rPr>
          <w:b/>
          <w:bCs/>
        </w:rPr>
        <w:t>Project Start Date</w:t>
      </w:r>
      <w:r w:rsidRPr="0028707B">
        <w:t>: after 6</w:t>
      </w:r>
      <w:r w:rsidR="00077EC8">
        <w:t>th</w:t>
      </w:r>
      <w:r w:rsidRPr="0028707B">
        <w:t xml:space="preserve"> April</w:t>
      </w:r>
    </w:p>
    <w:p w14:paraId="5E6B5FAB" w14:textId="734D7826" w:rsidR="001A1D40" w:rsidRPr="0028707B" w:rsidRDefault="001A1D40" w:rsidP="001A1D40">
      <w:pPr>
        <w:numPr>
          <w:ilvl w:val="0"/>
          <w:numId w:val="10"/>
        </w:numPr>
      </w:pPr>
      <w:r w:rsidRPr="0028707B">
        <w:rPr>
          <w:b/>
          <w:bCs/>
        </w:rPr>
        <w:t>Project Completion &amp; Evaluation Submission</w:t>
      </w:r>
      <w:r w:rsidRPr="0028707B">
        <w:t>: by 24</w:t>
      </w:r>
      <w:r w:rsidR="00493702" w:rsidRPr="00077EC8">
        <w:rPr>
          <w:vertAlign w:val="superscript"/>
        </w:rPr>
        <w:t>th</w:t>
      </w:r>
      <w:r w:rsidR="00493702">
        <w:t xml:space="preserve"> </w:t>
      </w:r>
      <w:r w:rsidR="00493702" w:rsidRPr="0028707B">
        <w:t>August</w:t>
      </w:r>
    </w:p>
    <w:p w14:paraId="35143056" w14:textId="2CE93481" w:rsidR="0028707B" w:rsidRDefault="0028707B">
      <w:r>
        <w:br w:type="page"/>
      </w:r>
    </w:p>
    <w:p w14:paraId="377012AC" w14:textId="77777777" w:rsidR="002E7D40" w:rsidRPr="00CA6DF8" w:rsidRDefault="006B7696" w:rsidP="0018412E">
      <w:pPr>
        <w:pStyle w:val="Heading3"/>
      </w:pPr>
      <w:bookmarkStart w:id="4" w:name="_Toc221190831"/>
      <w:r w:rsidRPr="00CA6DF8">
        <w:lastRenderedPageBreak/>
        <w:t>Who Can Apply</w:t>
      </w:r>
      <w:bookmarkEnd w:id="4"/>
      <w:r w:rsidRPr="00CA6DF8">
        <w:t xml:space="preserve"> </w:t>
      </w:r>
    </w:p>
    <w:p w14:paraId="18D383F6" w14:textId="0CBD25AE" w:rsidR="0018412E" w:rsidRDefault="0083127E" w:rsidP="0018412E">
      <w:r>
        <w:t>E</w:t>
      </w:r>
      <w:r w:rsidRPr="00DC7E80">
        <w:t>merging</w:t>
      </w:r>
      <w:r>
        <w:t xml:space="preserve"> or </w:t>
      </w:r>
      <w:r w:rsidRPr="00DC7E80">
        <w:t xml:space="preserve">established, professional </w:t>
      </w:r>
      <w:r>
        <w:t>artists</w:t>
      </w:r>
      <w:r w:rsidR="006B7696" w:rsidRPr="006B7696">
        <w:t xml:space="preserve"> over the age of 18 </w:t>
      </w:r>
      <w:r w:rsidR="006B7696" w:rsidRPr="00BA1AE9">
        <w:rPr>
          <w:b/>
          <w:bCs/>
        </w:rPr>
        <w:t>at any stage</w:t>
      </w:r>
      <w:r w:rsidR="006B7696" w:rsidRPr="006B7696">
        <w:t xml:space="preserve"> in their </w:t>
      </w:r>
      <w:r w:rsidR="006B7696" w:rsidRPr="00CB2343">
        <w:t>career</w:t>
      </w:r>
      <w:r w:rsidR="00914C88" w:rsidRPr="00CB2343">
        <w:t xml:space="preserve"> </w:t>
      </w:r>
      <w:r w:rsidR="008C41FD" w:rsidRPr="00CB2343">
        <w:t xml:space="preserve">who reside </w:t>
      </w:r>
      <w:r w:rsidR="00914C88" w:rsidRPr="00CB2343">
        <w:t>in</w:t>
      </w:r>
      <w:r w:rsidR="00CB2343" w:rsidRPr="00CB2343">
        <w:t xml:space="preserve"> the </w:t>
      </w:r>
      <w:r w:rsidR="00914C88" w:rsidRPr="00CB2343">
        <w:t>Scottish Borders.</w:t>
      </w:r>
      <w:r w:rsidR="00914C88">
        <w:t xml:space="preserve"> </w:t>
      </w:r>
      <w:r w:rsidR="006B7696" w:rsidRPr="006B7696">
        <w:t xml:space="preserve"> </w:t>
      </w:r>
    </w:p>
    <w:p w14:paraId="722E91EE" w14:textId="77777777" w:rsidR="00AE08D4" w:rsidRDefault="00AE08D4" w:rsidP="009A73BE">
      <w:r w:rsidRPr="00AE08D4">
        <w:t>If your project uses an art form outside your usual practice, we encourage you to include a collaborator or mentor with relevant experience, or plan to identify one with CABN’s support. This does not apply to training projects.</w:t>
      </w:r>
    </w:p>
    <w:p w14:paraId="5E22C770" w14:textId="540580E4" w:rsidR="009A73BE" w:rsidRDefault="009A73BE" w:rsidP="009A73BE">
      <w:r w:rsidRPr="0018412E">
        <w:t xml:space="preserve">As the regional </w:t>
      </w:r>
      <w:hyperlink r:id="rId13">
        <w:r w:rsidRPr="0018412E">
          <w:t>VACMA fund</w:t>
        </w:r>
      </w:hyperlink>
      <w:r w:rsidRPr="0018412E">
        <w:t xml:space="preserve"> supports visual artists and craft makers, we are prioritising applications from creative practitioners working outside of these artforms to broaden grant support available in the Borders. This does not exclude visual artists from applying.</w:t>
      </w:r>
    </w:p>
    <w:p w14:paraId="23CA22AD" w14:textId="77777777" w:rsidR="0018412E" w:rsidRDefault="0018412E" w:rsidP="0018412E"/>
    <w:p w14:paraId="49CF79D0" w14:textId="3B47C402" w:rsidR="002E7D40" w:rsidRDefault="00007060" w:rsidP="0018412E">
      <w:pPr>
        <w:pStyle w:val="Heading4"/>
      </w:pPr>
      <w:bookmarkStart w:id="5" w:name="_Toc221190832"/>
      <w:r>
        <w:t>What costs can we fund:</w:t>
      </w:r>
      <w:bookmarkEnd w:id="5"/>
    </w:p>
    <w:p w14:paraId="7F9734BB" w14:textId="180E4B92" w:rsidR="00914C88" w:rsidRDefault="006B7696">
      <w:r w:rsidRPr="006B7696">
        <w:t>The costs of developing your project</w:t>
      </w:r>
      <w:r w:rsidR="00007060">
        <w:t xml:space="preserve"> </w:t>
      </w:r>
      <w:r w:rsidRPr="006B7696">
        <w:t>m</w:t>
      </w:r>
      <w:r w:rsidR="001D0E10">
        <w:t>ay include</w:t>
      </w:r>
      <w:r w:rsidR="007212AD">
        <w:t>:</w:t>
      </w:r>
    </w:p>
    <w:p w14:paraId="7BF13F9D" w14:textId="53A93B5D" w:rsidR="002E7D40" w:rsidRDefault="00914C88" w:rsidP="00914C88">
      <w:pPr>
        <w:pStyle w:val="ListParagraph"/>
        <w:numPr>
          <w:ilvl w:val="0"/>
          <w:numId w:val="2"/>
        </w:numPr>
      </w:pPr>
      <w:r>
        <w:t>F</w:t>
      </w:r>
      <w:r w:rsidR="006B7696" w:rsidRPr="006B7696">
        <w:t xml:space="preserve">ees for your time and the time of your collaborators </w:t>
      </w:r>
    </w:p>
    <w:p w14:paraId="72BEFED8" w14:textId="77777777" w:rsidR="002E7D40" w:rsidRDefault="002E7D40" w:rsidP="002E7D40">
      <w:pPr>
        <w:pStyle w:val="ListParagraph"/>
        <w:numPr>
          <w:ilvl w:val="0"/>
          <w:numId w:val="2"/>
        </w:numPr>
      </w:pPr>
      <w:r>
        <w:t>T</w:t>
      </w:r>
      <w:r w:rsidR="006B7696" w:rsidRPr="006B7696">
        <w:t xml:space="preserve">echnical and production costs </w:t>
      </w:r>
    </w:p>
    <w:p w14:paraId="227C5A65" w14:textId="66F22644" w:rsidR="00914C88" w:rsidRDefault="00914C88" w:rsidP="002E7D40">
      <w:pPr>
        <w:pStyle w:val="ListParagraph"/>
        <w:numPr>
          <w:ilvl w:val="0"/>
          <w:numId w:val="2"/>
        </w:numPr>
      </w:pPr>
      <w:r>
        <w:t>Equipment or materials</w:t>
      </w:r>
    </w:p>
    <w:p w14:paraId="52720952" w14:textId="29F072C2" w:rsidR="00914C88" w:rsidRDefault="00914C88" w:rsidP="002E7D40">
      <w:pPr>
        <w:pStyle w:val="ListParagraph"/>
        <w:numPr>
          <w:ilvl w:val="0"/>
          <w:numId w:val="2"/>
        </w:numPr>
      </w:pPr>
      <w:r>
        <w:t>Training or workshop fees</w:t>
      </w:r>
    </w:p>
    <w:p w14:paraId="14B89B00" w14:textId="692D8AB2" w:rsidR="00B21DE6" w:rsidRDefault="00914C88" w:rsidP="00B21DE6">
      <w:pPr>
        <w:pStyle w:val="ListParagraph"/>
        <w:numPr>
          <w:ilvl w:val="0"/>
          <w:numId w:val="2"/>
        </w:numPr>
      </w:pPr>
      <w:r>
        <w:t>Travel</w:t>
      </w:r>
      <w:r w:rsidR="00BE4A8D">
        <w:t xml:space="preserve"> and </w:t>
      </w:r>
      <w:r w:rsidR="00FD30B0">
        <w:t>accommoda</w:t>
      </w:r>
      <w:r w:rsidR="00F912A0">
        <w:t xml:space="preserve">tion </w:t>
      </w:r>
      <w:r w:rsidR="00825532">
        <w:t>costs</w:t>
      </w:r>
    </w:p>
    <w:p w14:paraId="229B1F0B" w14:textId="152C2FF3" w:rsidR="00914C88" w:rsidRDefault="0018412E" w:rsidP="00B21DE6">
      <w:r>
        <w:t xml:space="preserve">As part of the </w:t>
      </w:r>
      <w:r w:rsidR="009A73BE">
        <w:t>application,</w:t>
      </w:r>
      <w:r>
        <w:t xml:space="preserve"> you will be required to submit a</w:t>
      </w:r>
      <w:r w:rsidR="006B7696" w:rsidRPr="006B7696">
        <w:t xml:space="preserve"> budget breakdown</w:t>
      </w:r>
      <w:r w:rsidR="00493702">
        <w:t xml:space="preserve"> on our template.</w:t>
      </w:r>
    </w:p>
    <w:p w14:paraId="47FE0A07" w14:textId="77777777" w:rsidR="009A73BE" w:rsidRDefault="009A73BE" w:rsidP="00B21DE6"/>
    <w:p w14:paraId="50306251" w14:textId="4AD634E7" w:rsidR="00914C88" w:rsidRDefault="0018412E" w:rsidP="00914C88">
      <w:r w:rsidRPr="00D4710F">
        <w:rPr>
          <w:b/>
          <w:bCs/>
        </w:rPr>
        <w:t>PLEASE NOTE:</w:t>
      </w:r>
      <w:r>
        <w:t xml:space="preserve"> </w:t>
      </w:r>
      <w:r w:rsidR="006B7696" w:rsidRPr="006B7696">
        <w:t xml:space="preserve">We expect all </w:t>
      </w:r>
      <w:r w:rsidR="001A1D40">
        <w:t>individuals</w:t>
      </w:r>
      <w:r w:rsidR="006B7696" w:rsidRPr="006B7696">
        <w:t xml:space="preserve"> involved in your project, including yourself, to be remunerated at least </w:t>
      </w:r>
      <w:r w:rsidR="008E5DD9">
        <w:t>in line with</w:t>
      </w:r>
      <w:r w:rsidR="006B7696" w:rsidRPr="006B7696">
        <w:t xml:space="preserve"> minimum</w:t>
      </w:r>
      <w:r w:rsidR="00914C88">
        <w:t xml:space="preserve"> </w:t>
      </w:r>
      <w:r w:rsidR="00007060">
        <w:t>Scottish Artist Union</w:t>
      </w:r>
      <w:r w:rsidR="00914C88">
        <w:t>,</w:t>
      </w:r>
      <w:r w:rsidR="006B7696" w:rsidRPr="006B7696">
        <w:t xml:space="preserve"> ITC or Equity rates. </w:t>
      </w:r>
      <w:r>
        <w:t xml:space="preserve">Please ensure you include in your budget </w:t>
      </w:r>
      <w:r w:rsidR="006B7696" w:rsidRPr="006B7696">
        <w:t xml:space="preserve">the basis on which you have set fee rates. </w:t>
      </w:r>
    </w:p>
    <w:p w14:paraId="0C200F1F" w14:textId="77777777" w:rsidR="001A1D40" w:rsidRDefault="001A1D40" w:rsidP="00914C88"/>
    <w:p w14:paraId="39E9F00C" w14:textId="77777777" w:rsidR="001A1D40" w:rsidRDefault="006B7696" w:rsidP="00914C88">
      <w:r w:rsidRPr="006B7696">
        <w:t>It is the responsibility of each applicant to set rates in line with the individual roles and previous experience of their team</w:t>
      </w:r>
      <w:r w:rsidR="00914C88">
        <w:t xml:space="preserve">. </w:t>
      </w:r>
    </w:p>
    <w:p w14:paraId="30A79CBE" w14:textId="77777777" w:rsidR="00D4710F" w:rsidRDefault="00D4710F" w:rsidP="00914C88"/>
    <w:p w14:paraId="098598E4" w14:textId="6231CE17" w:rsidR="00914C88" w:rsidRDefault="00914C88" w:rsidP="00914C88">
      <w:r>
        <w:t>If you need more advice about this</w:t>
      </w:r>
      <w:r w:rsidR="00B90947">
        <w:t>,</w:t>
      </w:r>
      <w:r>
        <w:t xml:space="preserve"> please contact us </w:t>
      </w:r>
      <w:hyperlink r:id="rId14" w:history="1">
        <w:r w:rsidRPr="00B26A55">
          <w:rPr>
            <w:rStyle w:val="Hyperlink"/>
          </w:rPr>
          <w:t>hello@cabn.info</w:t>
        </w:r>
      </w:hyperlink>
    </w:p>
    <w:p w14:paraId="0A771A04" w14:textId="740718DA" w:rsidR="0028707B" w:rsidRDefault="0028707B">
      <w:r>
        <w:br w:type="page"/>
      </w:r>
    </w:p>
    <w:p w14:paraId="608443D4" w14:textId="77777777" w:rsidR="00A31BB9" w:rsidRPr="00AE06F5" w:rsidRDefault="00A31BB9" w:rsidP="00A31BB9">
      <w:pPr>
        <w:pStyle w:val="Heading3"/>
      </w:pPr>
      <w:bookmarkStart w:id="6" w:name="_Toc221190833"/>
      <w:r w:rsidRPr="00AE06F5">
        <w:lastRenderedPageBreak/>
        <w:t xml:space="preserve">Additional </w:t>
      </w:r>
      <w:r>
        <w:t>Support</w:t>
      </w:r>
      <w:bookmarkEnd w:id="6"/>
    </w:p>
    <w:p w14:paraId="3535B7DC" w14:textId="09C10F0A" w:rsidR="00AE08D4" w:rsidRDefault="001A1D40" w:rsidP="00AE08D4">
      <w:r>
        <w:t>Should you be successful o</w:t>
      </w:r>
      <w:r w:rsidR="00AE08D4">
        <w:t xml:space="preserve">ur CABN Team will be happy to arrange a producing surgery session relevant to your project, with an artform specialist or member of our team to support your project realisation and to talk about next steps on receipt of the grant. </w:t>
      </w:r>
    </w:p>
    <w:p w14:paraId="3A709229" w14:textId="77777777" w:rsidR="00AE08D4" w:rsidRDefault="00AE08D4" w:rsidP="00AE08D4"/>
    <w:p w14:paraId="3C59B1D6" w14:textId="4D87B1AB" w:rsidR="00AE08D4" w:rsidRDefault="00AE08D4" w:rsidP="00AE08D4">
      <w:pPr>
        <w:pStyle w:val="Heading4"/>
      </w:pPr>
      <w:bookmarkStart w:id="7" w:name="_Toc221190834"/>
      <w:r>
        <w:t>Access to space</w:t>
      </w:r>
      <w:bookmarkEnd w:id="7"/>
    </w:p>
    <w:p w14:paraId="6F32F3E0" w14:textId="77777777" w:rsidR="00B76D06" w:rsidRPr="00B76D06" w:rsidRDefault="00B76D06" w:rsidP="00B76D06">
      <w:r w:rsidRPr="00B76D06">
        <w:t>If you need a space for your proposed project and do not already have one in mind, we may be able to help. CABN works with a network of people who have spaces available for hire, and we would be happy to connect you. </w:t>
      </w:r>
    </w:p>
    <w:p w14:paraId="10C2D103" w14:textId="77777777" w:rsidR="00B76D06" w:rsidRPr="00B76D06" w:rsidRDefault="00B76D06" w:rsidP="00B76D06">
      <w:r w:rsidRPr="00B76D06">
        <w:t>Please note that this must be arranged </w:t>
      </w:r>
      <w:r w:rsidRPr="00B76D06">
        <w:rPr>
          <w:b/>
          <w:bCs/>
          <w:i/>
          <w:iCs/>
        </w:rPr>
        <w:t>before</w:t>
      </w:r>
      <w:r w:rsidRPr="00B76D06">
        <w:t> you submit your application, as any request for space</w:t>
      </w:r>
      <w:r w:rsidRPr="00B76D06">
        <w:noBreakHyphen/>
        <w:t>hire costs must be included in your budget. </w:t>
      </w:r>
    </w:p>
    <w:p w14:paraId="4717F3CC" w14:textId="77777777" w:rsidR="00AE08D4" w:rsidRDefault="00AE08D4" w:rsidP="00914C88"/>
    <w:p w14:paraId="7C7AE1FD" w14:textId="7A6A3989" w:rsidR="00AE08D4" w:rsidRDefault="00AE08D4" w:rsidP="00AE08D4">
      <w:pPr>
        <w:pStyle w:val="Heading4"/>
      </w:pPr>
      <w:bookmarkStart w:id="8" w:name="_Toc221190835"/>
      <w:r>
        <w:t>Access Support</w:t>
      </w:r>
      <w:bookmarkEnd w:id="8"/>
    </w:p>
    <w:p w14:paraId="546B237D" w14:textId="77777777" w:rsidR="0034002C" w:rsidRPr="0034002C" w:rsidRDefault="0034002C" w:rsidP="0034002C">
      <w:r w:rsidRPr="0034002C">
        <w:t>CABN holds a separate access budget to cover any costs that help you complete your project or provide additional workplace support.</w:t>
      </w:r>
    </w:p>
    <w:p w14:paraId="487D0591" w14:textId="184AA4C1" w:rsidR="0034002C" w:rsidRPr="0034002C" w:rsidRDefault="0034002C" w:rsidP="0034002C">
      <w:r w:rsidRPr="0034002C">
        <w:t>Please outline any access requirements in your application</w:t>
      </w:r>
      <w:r w:rsidR="00493702">
        <w:t xml:space="preserve"> in the relevant section</w:t>
      </w:r>
      <w:r w:rsidRPr="0034002C">
        <w:t xml:space="preserve">. </w:t>
      </w:r>
    </w:p>
    <w:p w14:paraId="26D36032" w14:textId="77777777" w:rsidR="0034002C" w:rsidRDefault="0034002C" w:rsidP="0034002C">
      <w:r w:rsidRPr="0034002C">
        <w:t>Access costs do not count towards your Small Grants Scheme budget request. However, please include an estimate of these costs within your overall application budget for planning purposes.</w:t>
      </w:r>
    </w:p>
    <w:p w14:paraId="2F714634" w14:textId="279F0027" w:rsidR="00493702" w:rsidRPr="0034002C" w:rsidRDefault="00493702" w:rsidP="0034002C">
      <w:r w:rsidRPr="0034002C">
        <w:t>If you</w:t>
      </w:r>
      <w:r>
        <w:t xml:space="preserve"> would</w:t>
      </w:r>
      <w:r w:rsidRPr="0034002C">
        <w:t xml:space="preserve"> like to discuss your needs </w:t>
      </w:r>
      <w:r>
        <w:t>pri</w:t>
      </w:r>
      <w:r w:rsidRPr="0034002C">
        <w:t>or</w:t>
      </w:r>
      <w:r>
        <w:t xml:space="preserve"> to application or</w:t>
      </w:r>
      <w:r w:rsidRPr="0034002C">
        <w:t xml:space="preserve"> have questions about what can be supported, you</w:t>
      </w:r>
      <w:r>
        <w:t xml:space="preserve"> a</w:t>
      </w:r>
      <w:r w:rsidRPr="0034002C">
        <w:t xml:space="preserve">re welcome to contact us at </w:t>
      </w:r>
      <w:hyperlink r:id="rId15" w:history="1">
        <w:r w:rsidRPr="0034002C">
          <w:rPr>
            <w:rStyle w:val="Hyperlink"/>
          </w:rPr>
          <w:t>hello@cabn.info</w:t>
        </w:r>
      </w:hyperlink>
    </w:p>
    <w:p w14:paraId="5F20327D" w14:textId="77777777" w:rsidR="00AE08D4" w:rsidRDefault="00AE08D4" w:rsidP="00914C88"/>
    <w:p w14:paraId="4D75BD55" w14:textId="34D5B0F1" w:rsidR="0028707B" w:rsidRDefault="0028707B">
      <w:r>
        <w:br w:type="page"/>
      </w:r>
    </w:p>
    <w:p w14:paraId="6C77D742" w14:textId="77777777" w:rsidR="00914C88" w:rsidRPr="00CA6DF8" w:rsidRDefault="006B7696" w:rsidP="0018412E">
      <w:pPr>
        <w:pStyle w:val="Heading3"/>
      </w:pPr>
      <w:bookmarkStart w:id="9" w:name="_Toc221190836"/>
      <w:r w:rsidRPr="00CA6DF8">
        <w:lastRenderedPageBreak/>
        <w:t>Application Process</w:t>
      </w:r>
      <w:bookmarkEnd w:id="9"/>
      <w:r w:rsidRPr="00CA6DF8">
        <w:t xml:space="preserve"> </w:t>
      </w:r>
    </w:p>
    <w:p w14:paraId="79DFB014" w14:textId="16BC4006" w:rsidR="00A31BB9" w:rsidRDefault="00914C88" w:rsidP="00914C88">
      <w:r>
        <w:t>CABN have a total of</w:t>
      </w:r>
      <w:r w:rsidR="006B7696">
        <w:t xml:space="preserve"> £</w:t>
      </w:r>
      <w:r w:rsidR="00B76D06">
        <w:rPr>
          <w:b/>
          <w:bCs/>
        </w:rPr>
        <w:t>6000</w:t>
      </w:r>
      <w:r w:rsidR="006B7696">
        <w:t xml:space="preserve"> </w:t>
      </w:r>
      <w:r w:rsidR="00CA6DF8">
        <w:t>to award in</w:t>
      </w:r>
      <w:r w:rsidR="006B7696">
        <w:t xml:space="preserve"> project costs. </w:t>
      </w:r>
    </w:p>
    <w:p w14:paraId="65479EF9" w14:textId="4E4A7E1B" w:rsidR="00B76D06" w:rsidRDefault="006B7696" w:rsidP="00914C88">
      <w:r>
        <w:t>The maximum that you can apply for is £</w:t>
      </w:r>
      <w:r w:rsidR="00914C88" w:rsidRPr="00AE08D4">
        <w:rPr>
          <w:b/>
          <w:bCs/>
        </w:rPr>
        <w:t>2000</w:t>
      </w:r>
      <w:r>
        <w:t xml:space="preserve">. </w:t>
      </w:r>
      <w:r w:rsidR="00A31BB9">
        <w:t xml:space="preserve"> </w:t>
      </w:r>
    </w:p>
    <w:p w14:paraId="6E2295F2" w14:textId="77185409" w:rsidR="00B76D06" w:rsidRDefault="00B76D06" w:rsidP="00914C88">
      <w:r w:rsidRPr="00B76D06">
        <w:rPr>
          <w:b/>
          <w:bCs/>
        </w:rPr>
        <w:t>PLEASE NOTE</w:t>
      </w:r>
      <w:r w:rsidRPr="00B76D06">
        <w:t>: Demand for funding last year was significantly higher than the amount we were able to award. This year, we anticipate being able to fund only one or two projects at or near the maximum funding level. </w:t>
      </w:r>
    </w:p>
    <w:p w14:paraId="2ECCB01F" w14:textId="77777777" w:rsidR="00D2252C" w:rsidRPr="00D2252C" w:rsidRDefault="006B7696" w:rsidP="00914C88">
      <w:pPr>
        <w:rPr>
          <w:b/>
          <w:bCs/>
        </w:rPr>
      </w:pPr>
      <w:r w:rsidRPr="00D2252C">
        <w:rPr>
          <w:b/>
          <w:bCs/>
        </w:rPr>
        <w:t xml:space="preserve">The closing date for submissions is: </w:t>
      </w:r>
    </w:p>
    <w:p w14:paraId="758DC05E" w14:textId="3825BDE0" w:rsidR="00B76D06" w:rsidRPr="00D2252C" w:rsidRDefault="0061257D" w:rsidP="009716E0">
      <w:pPr>
        <w:jc w:val="center"/>
        <w:rPr>
          <w:b/>
          <w:bCs/>
        </w:rPr>
      </w:pPr>
      <w:r>
        <w:rPr>
          <w:b/>
          <w:bCs/>
        </w:rPr>
        <w:t>Tuesday</w:t>
      </w:r>
      <w:r w:rsidR="006B7696" w:rsidRPr="52AD8AE7">
        <w:rPr>
          <w:b/>
          <w:bCs/>
        </w:rPr>
        <w:t xml:space="preserve"> </w:t>
      </w:r>
      <w:r>
        <w:rPr>
          <w:b/>
          <w:bCs/>
        </w:rPr>
        <w:t>10</w:t>
      </w:r>
      <w:r w:rsidR="00493702" w:rsidRPr="00493702">
        <w:rPr>
          <w:b/>
          <w:bCs/>
          <w:vertAlign w:val="superscript"/>
        </w:rPr>
        <w:t>th</w:t>
      </w:r>
      <w:r w:rsidR="00493702">
        <w:rPr>
          <w:b/>
          <w:bCs/>
        </w:rPr>
        <w:t xml:space="preserve"> </w:t>
      </w:r>
      <w:r w:rsidR="00007060" w:rsidRPr="52AD8AE7">
        <w:rPr>
          <w:b/>
          <w:bCs/>
        </w:rPr>
        <w:t>March</w:t>
      </w:r>
      <w:r w:rsidR="006B7696" w:rsidRPr="52AD8AE7">
        <w:rPr>
          <w:b/>
          <w:bCs/>
        </w:rPr>
        <w:t xml:space="preserve"> </w:t>
      </w:r>
      <w:r w:rsidR="00007060" w:rsidRPr="52AD8AE7">
        <w:rPr>
          <w:b/>
          <w:bCs/>
        </w:rPr>
        <w:t>202</w:t>
      </w:r>
      <w:r w:rsidR="009716E0">
        <w:rPr>
          <w:b/>
          <w:bCs/>
        </w:rPr>
        <w:t>6</w:t>
      </w:r>
      <w:r w:rsidR="006B7696" w:rsidRPr="52AD8AE7">
        <w:rPr>
          <w:b/>
          <w:bCs/>
        </w:rPr>
        <w:t xml:space="preserve"> at </w:t>
      </w:r>
      <w:r w:rsidR="0018412E">
        <w:rPr>
          <w:b/>
          <w:bCs/>
        </w:rPr>
        <w:t>12 noon</w:t>
      </w:r>
      <w:r w:rsidR="006B7696" w:rsidRPr="52AD8AE7">
        <w:rPr>
          <w:b/>
          <w:bCs/>
        </w:rPr>
        <w:t xml:space="preserve"> </w:t>
      </w:r>
    </w:p>
    <w:p w14:paraId="54511A44" w14:textId="584EACFE" w:rsidR="0018412E" w:rsidRDefault="006B7696" w:rsidP="00914C88">
      <w:r w:rsidRPr="006B7696">
        <w:t xml:space="preserve">We will </w:t>
      </w:r>
      <w:r w:rsidRPr="00B76D06">
        <w:rPr>
          <w:b/>
          <w:bCs/>
        </w:rPr>
        <w:t>not</w:t>
      </w:r>
      <w:r w:rsidRPr="006B7696">
        <w:t xml:space="preserve"> accept applications after this date and time. </w:t>
      </w:r>
    </w:p>
    <w:p w14:paraId="4196FEE0" w14:textId="5427F4CA" w:rsidR="00007060" w:rsidRDefault="006B7696" w:rsidP="0018412E">
      <w:pPr>
        <w:rPr>
          <w:b/>
          <w:bCs/>
        </w:rPr>
      </w:pPr>
      <w:r>
        <w:t xml:space="preserve">All applicants will be informed of the outcome of the process by: </w:t>
      </w:r>
      <w:r w:rsidR="0018412E" w:rsidRPr="0018412E">
        <w:rPr>
          <w:b/>
          <w:bCs/>
        </w:rPr>
        <w:t>Friday 3</w:t>
      </w:r>
      <w:r w:rsidR="00493702" w:rsidRPr="00493702">
        <w:rPr>
          <w:b/>
          <w:bCs/>
          <w:vertAlign w:val="superscript"/>
        </w:rPr>
        <w:t>rd</w:t>
      </w:r>
      <w:r w:rsidR="00493702">
        <w:rPr>
          <w:b/>
          <w:bCs/>
        </w:rPr>
        <w:t xml:space="preserve"> </w:t>
      </w:r>
      <w:r w:rsidR="0018412E" w:rsidRPr="0018412E">
        <w:rPr>
          <w:b/>
          <w:bCs/>
          <w:vertAlign w:val="superscript"/>
        </w:rPr>
        <w:t xml:space="preserve"> </w:t>
      </w:r>
      <w:r w:rsidR="0018412E" w:rsidRPr="0018412E">
        <w:rPr>
          <w:b/>
          <w:bCs/>
        </w:rPr>
        <w:t>April at 17:00</w:t>
      </w:r>
    </w:p>
    <w:p w14:paraId="15EF55EF" w14:textId="33397DAA" w:rsidR="00007060" w:rsidRDefault="00D4710F" w:rsidP="00A31BB9">
      <w:pPr>
        <w:pStyle w:val="Heading5"/>
      </w:pPr>
      <w:r>
        <w:t>How to apply</w:t>
      </w:r>
      <w:r w:rsidR="006B7696">
        <w:t>:</w:t>
      </w:r>
    </w:p>
    <w:p w14:paraId="2E987629" w14:textId="13A8766E" w:rsidR="001A1D40" w:rsidRDefault="004452A5" w:rsidP="008C5F9A">
      <w:pPr>
        <w:pStyle w:val="ListParagraph"/>
        <w:numPr>
          <w:ilvl w:val="0"/>
          <w:numId w:val="13"/>
        </w:numPr>
      </w:pPr>
      <w:r>
        <w:t>Em</w:t>
      </w:r>
      <w:r w:rsidR="00EA57DB">
        <w:t xml:space="preserve">ail </w:t>
      </w:r>
      <w:r w:rsidR="00CF7E26">
        <w:t xml:space="preserve">a </w:t>
      </w:r>
      <w:r w:rsidR="006B7696" w:rsidRPr="006B7696">
        <w:t xml:space="preserve">completed Application Form which can be found on our website </w:t>
      </w:r>
    </w:p>
    <w:p w14:paraId="22AE3E67" w14:textId="15E5DE93" w:rsidR="006C3D78" w:rsidRDefault="006B7696" w:rsidP="009716E0">
      <w:pPr>
        <w:spacing w:after="0"/>
        <w:ind w:firstLine="720"/>
      </w:pPr>
      <w:r w:rsidRPr="009716E0">
        <w:rPr>
          <w:b/>
          <w:bCs/>
        </w:rPr>
        <w:t>OR</w:t>
      </w:r>
      <w:r w:rsidRPr="006B7696">
        <w:t xml:space="preserve"> </w:t>
      </w:r>
    </w:p>
    <w:p w14:paraId="043A7550" w14:textId="02AA7A73" w:rsidR="00007060" w:rsidRDefault="006C3D78" w:rsidP="008C5F9A">
      <w:pPr>
        <w:ind w:left="720"/>
      </w:pPr>
      <w:r>
        <w:t xml:space="preserve">Submit a </w:t>
      </w:r>
      <w:r w:rsidR="006B7696" w:rsidRPr="006B7696">
        <w:t>video answering the questions contained in the</w:t>
      </w:r>
      <w:r w:rsidR="008C5F9A">
        <w:t xml:space="preserve"> application form.  This video should be not more than 7 minutes long. </w:t>
      </w:r>
      <w:r w:rsidRPr="008C5F9A">
        <w:rPr>
          <w:i/>
          <w:iCs/>
        </w:rPr>
        <w:t xml:space="preserve"> </w:t>
      </w:r>
      <w:r w:rsidR="008C5F9A" w:rsidRPr="008C5F9A">
        <w:rPr>
          <w:i/>
          <w:iCs/>
        </w:rPr>
        <w:t xml:space="preserve">(If you wish to submit via </w:t>
      </w:r>
      <w:r w:rsidR="009716E0" w:rsidRPr="008C5F9A">
        <w:rPr>
          <w:i/>
          <w:iCs/>
        </w:rPr>
        <w:t>video,</w:t>
      </w:r>
      <w:r w:rsidR="008C5F9A" w:rsidRPr="008C5F9A">
        <w:rPr>
          <w:i/>
          <w:iCs/>
        </w:rPr>
        <w:t xml:space="preserve"> please</w:t>
      </w:r>
      <w:r w:rsidRPr="008C5F9A">
        <w:rPr>
          <w:i/>
          <w:iCs/>
        </w:rPr>
        <w:t xml:space="preserve"> contact </w:t>
      </w:r>
      <w:r w:rsidR="009716E0">
        <w:rPr>
          <w:i/>
          <w:iCs/>
        </w:rPr>
        <w:t>to discuss ways of sending this to us</w:t>
      </w:r>
      <w:r w:rsidRPr="008C5F9A">
        <w:rPr>
          <w:i/>
          <w:iCs/>
        </w:rPr>
        <w:t>)</w:t>
      </w:r>
      <w:r w:rsidR="009716E0">
        <w:rPr>
          <w:i/>
          <w:iCs/>
        </w:rPr>
        <w:t>.</w:t>
      </w:r>
    </w:p>
    <w:p w14:paraId="05A2C698" w14:textId="33F58AF8" w:rsidR="00A31BB9" w:rsidRDefault="00A31BB9" w:rsidP="008C5F9A">
      <w:pPr>
        <w:pStyle w:val="ListParagraph"/>
        <w:numPr>
          <w:ilvl w:val="0"/>
          <w:numId w:val="13"/>
        </w:numPr>
      </w:pPr>
      <w:r>
        <w:t>Complete the budget template provided, including a full breakdown of costs, fees and any in-kind contributions.  Please remember fees should be set according to industry rates</w:t>
      </w:r>
      <w:r w:rsidR="001A1D40">
        <w:t>.</w:t>
      </w:r>
    </w:p>
    <w:p w14:paraId="3A1F639B" w14:textId="235276B3" w:rsidR="004D1735" w:rsidRDefault="009716E0" w:rsidP="008C5F9A">
      <w:pPr>
        <w:pStyle w:val="ListParagraph"/>
        <w:numPr>
          <w:ilvl w:val="0"/>
          <w:numId w:val="13"/>
        </w:numPr>
        <w:spacing w:before="240"/>
      </w:pPr>
      <w:r>
        <w:t>Complete a</w:t>
      </w:r>
      <w:r w:rsidR="006B7696" w:rsidRPr="00C70E06">
        <w:t xml:space="preserve">n </w:t>
      </w:r>
      <w:hyperlink r:id="rId16" w:history="1">
        <w:r w:rsidR="006817B6" w:rsidRPr="00C70E06">
          <w:rPr>
            <w:rStyle w:val="Hyperlink"/>
          </w:rPr>
          <w:t>Equalities and Diversity Monitoring</w:t>
        </w:r>
      </w:hyperlink>
      <w:r w:rsidR="006B7696" w:rsidRPr="00C70E06">
        <w:t xml:space="preserve"> Form </w:t>
      </w:r>
      <w:r w:rsidR="00D77FB6" w:rsidRPr="00C70E06">
        <w:t>(li</w:t>
      </w:r>
      <w:r w:rsidR="00403A20" w:rsidRPr="00C70E06">
        <w:t>nked</w:t>
      </w:r>
      <w:r w:rsidR="00755493" w:rsidRPr="00C70E06">
        <w:t xml:space="preserve"> </w:t>
      </w:r>
      <w:hyperlink r:id="rId17" w:history="1">
        <w:r w:rsidR="000A451F" w:rsidRPr="00C70E06">
          <w:rPr>
            <w:rStyle w:val="Hyperlink"/>
          </w:rPr>
          <w:t>here</w:t>
        </w:r>
      </w:hyperlink>
      <w:r w:rsidR="00755493" w:rsidRPr="00C70E06">
        <w:t xml:space="preserve">) </w:t>
      </w:r>
      <w:r w:rsidR="00BB0C7D" w:rsidRPr="00C70E06">
        <w:t>to be completed</w:t>
      </w:r>
      <w:r w:rsidR="006B7696" w:rsidRPr="00C70E06">
        <w:t xml:space="preserve"> </w:t>
      </w:r>
    </w:p>
    <w:p w14:paraId="656847DE" w14:textId="77777777" w:rsidR="00A31BB9" w:rsidRDefault="00A31BB9" w:rsidP="00A31BB9">
      <w:pPr>
        <w:pStyle w:val="ListParagraph"/>
      </w:pPr>
    </w:p>
    <w:p w14:paraId="20665BF7" w14:textId="6EBBDB01" w:rsidR="00A31BB9" w:rsidRPr="009716E0" w:rsidRDefault="009716E0" w:rsidP="00A31BB9">
      <w:pPr>
        <w:rPr>
          <w:rFonts w:asciiTheme="majorHAnsi" w:eastAsia="Calibri" w:hAnsiTheme="majorHAnsi" w:cs="Calibri"/>
          <w:b/>
          <w:bCs/>
        </w:rPr>
      </w:pPr>
      <w:r w:rsidRPr="009716E0">
        <w:rPr>
          <w:rFonts w:asciiTheme="majorHAnsi" w:eastAsia="Calibri" w:hAnsiTheme="majorHAnsi" w:cs="Calibri"/>
          <w:b/>
          <w:bCs/>
          <w:color w:val="275317" w:themeColor="accent6" w:themeShade="80"/>
        </w:rPr>
        <w:t xml:space="preserve">TO SUBMIT: </w:t>
      </w:r>
      <w:r w:rsidRPr="009716E0">
        <w:rPr>
          <w:rFonts w:eastAsia="Calibri" w:cs="Calibri"/>
        </w:rPr>
        <w:t xml:space="preserve">Please save your completed form as a PDF and email to </w:t>
      </w:r>
      <w:hyperlink r:id="rId18">
        <w:r w:rsidRPr="009716E0">
          <w:rPr>
            <w:rStyle w:val="Hyperlink"/>
            <w:rFonts w:eastAsia="Calibri" w:cs="Calibri"/>
          </w:rPr>
          <w:t>hello@cabn.info</w:t>
        </w:r>
      </w:hyperlink>
      <w:r w:rsidRPr="009716E0">
        <w:rPr>
          <w:rFonts w:eastAsia="Calibri" w:cs="Calibri"/>
        </w:rPr>
        <w:t xml:space="preserve"> with the subject heading ‘(Your Name) _CABN Small Grants Fund Application’ along with your budget breakdown template</w:t>
      </w:r>
      <w:r>
        <w:rPr>
          <w:rFonts w:eastAsia="Calibri" w:cs="Calibri"/>
        </w:rPr>
        <w:t xml:space="preserve"> by </w:t>
      </w:r>
      <w:r w:rsidR="0061257D">
        <w:rPr>
          <w:b/>
          <w:bCs/>
        </w:rPr>
        <w:t>Tuesday 10th</w:t>
      </w:r>
      <w:r w:rsidR="00A31BB9">
        <w:rPr>
          <w:b/>
          <w:bCs/>
        </w:rPr>
        <w:t xml:space="preserve"> </w:t>
      </w:r>
      <w:r w:rsidR="00A31BB9" w:rsidRPr="52AD8AE7">
        <w:rPr>
          <w:b/>
          <w:bCs/>
        </w:rPr>
        <w:t>March 202</w:t>
      </w:r>
      <w:r>
        <w:rPr>
          <w:b/>
          <w:bCs/>
        </w:rPr>
        <w:t>6</w:t>
      </w:r>
      <w:r w:rsidR="00A31BB9" w:rsidRPr="52AD8AE7">
        <w:rPr>
          <w:b/>
          <w:bCs/>
        </w:rPr>
        <w:t xml:space="preserve"> at </w:t>
      </w:r>
      <w:r w:rsidR="00A31BB9">
        <w:rPr>
          <w:b/>
          <w:bCs/>
        </w:rPr>
        <w:t>12 noon</w:t>
      </w:r>
      <w:r w:rsidR="00A31BB9" w:rsidRPr="52AD8AE7">
        <w:rPr>
          <w:b/>
          <w:bCs/>
        </w:rPr>
        <w:t xml:space="preserve"> </w:t>
      </w:r>
    </w:p>
    <w:p w14:paraId="72089243" w14:textId="1794497F" w:rsidR="0028707B" w:rsidRDefault="0028707B" w:rsidP="00914C88">
      <w:r w:rsidRPr="009D6149">
        <w:t>You should receive our auto response to the email.   If you receive this and are applying to the Small Grants Fund, please treat it as confirmation that your application has been received</w:t>
      </w:r>
    </w:p>
    <w:p w14:paraId="28B08C33" w14:textId="342502A7" w:rsidR="00A31BB9" w:rsidRDefault="006B7696" w:rsidP="00914C88">
      <w:r w:rsidRPr="006B7696">
        <w:t>If you require the application in another format, or require support or assistance, please contact us via email</w:t>
      </w:r>
      <w:r w:rsidR="00007060">
        <w:t xml:space="preserve"> </w:t>
      </w:r>
      <w:hyperlink r:id="rId19" w:history="1">
        <w:r w:rsidR="00007060" w:rsidRPr="00B26A55">
          <w:rPr>
            <w:rStyle w:val="Hyperlink"/>
          </w:rPr>
          <w:t>hello@cabn.info</w:t>
        </w:r>
      </w:hyperlink>
    </w:p>
    <w:p w14:paraId="402E233A" w14:textId="4E670E96" w:rsidR="00007060" w:rsidRPr="00C7472E" w:rsidRDefault="0028707B" w:rsidP="00B76D06">
      <w:pPr>
        <w:pStyle w:val="Heading3"/>
      </w:pPr>
      <w:r>
        <w:br w:type="page"/>
      </w:r>
      <w:bookmarkStart w:id="10" w:name="_Toc221190837"/>
      <w:r w:rsidR="006B7696" w:rsidRPr="00C7472E">
        <w:lastRenderedPageBreak/>
        <w:t>Selection Process</w:t>
      </w:r>
      <w:bookmarkEnd w:id="10"/>
      <w:r w:rsidR="006B7696" w:rsidRPr="00C7472E">
        <w:t xml:space="preserve"> </w:t>
      </w:r>
    </w:p>
    <w:p w14:paraId="639D5BB0" w14:textId="1285876F" w:rsidR="00AE08D4" w:rsidRPr="00AE08D4" w:rsidRDefault="00AE08D4" w:rsidP="00AE08D4">
      <w:r w:rsidRPr="00AE08D4">
        <w:rPr>
          <w:b/>
          <w:bCs/>
        </w:rPr>
        <w:t>Panel Composition</w:t>
      </w:r>
      <w:r w:rsidRPr="00AE08D4">
        <w:br/>
        <w:t>The selection panel will include:</w:t>
      </w:r>
    </w:p>
    <w:p w14:paraId="26D3621B" w14:textId="77777777" w:rsidR="00AE08D4" w:rsidRPr="00AE08D4" w:rsidRDefault="00AE08D4" w:rsidP="00AE08D4">
      <w:pPr>
        <w:pStyle w:val="ListParagraph"/>
        <w:numPr>
          <w:ilvl w:val="0"/>
          <w:numId w:val="8"/>
        </w:numPr>
      </w:pPr>
      <w:r w:rsidRPr="00AE08D4">
        <w:t>The CABN team</w:t>
      </w:r>
    </w:p>
    <w:p w14:paraId="2B65E271" w14:textId="57D5CCCA" w:rsidR="009D6149" w:rsidRPr="00AE08D4" w:rsidRDefault="00AE08D4" w:rsidP="009D6149">
      <w:pPr>
        <w:pStyle w:val="ListParagraph"/>
        <w:numPr>
          <w:ilvl w:val="0"/>
          <w:numId w:val="8"/>
        </w:numPr>
      </w:pPr>
      <w:r w:rsidRPr="00AE08D4">
        <w:t>Artform Advocates</w:t>
      </w:r>
    </w:p>
    <w:p w14:paraId="53F00405" w14:textId="1E95678C" w:rsidR="00AE08D4" w:rsidRPr="00AE08D4" w:rsidRDefault="00AE08D4" w:rsidP="00AE08D4">
      <w:r w:rsidRPr="00AE08D4">
        <w:rPr>
          <w:b/>
          <w:bCs/>
        </w:rPr>
        <w:t>Assessment Approach</w:t>
      </w:r>
      <w:r w:rsidRPr="00AE08D4">
        <w:br/>
        <w:t xml:space="preserve">Applications will be assessed </w:t>
      </w:r>
      <w:r w:rsidR="00D4710F">
        <w:t xml:space="preserve">across the </w:t>
      </w:r>
      <w:r w:rsidRPr="00AE08D4">
        <w:t>five categories</w:t>
      </w:r>
      <w:r w:rsidR="00D4710F">
        <w:t xml:space="preserve"> below</w:t>
      </w:r>
      <w:r w:rsidRPr="00AE08D4">
        <w:t>:</w:t>
      </w:r>
    </w:p>
    <w:p w14:paraId="39D724E2" w14:textId="77777777" w:rsidR="00AE08D4" w:rsidRPr="00AE08D4" w:rsidRDefault="00AE08D4" w:rsidP="009D6149">
      <w:pPr>
        <w:pStyle w:val="ListParagraph"/>
        <w:numPr>
          <w:ilvl w:val="0"/>
          <w:numId w:val="12"/>
        </w:numPr>
        <w:spacing w:after="0"/>
      </w:pPr>
      <w:r w:rsidRPr="001A1D40">
        <w:rPr>
          <w:b/>
          <w:bCs/>
        </w:rPr>
        <w:t>Creative Potential</w:t>
      </w:r>
      <w:r w:rsidRPr="00AE08D4">
        <w:br/>
        <w:t>– Artistic merit of the idea pitched</w:t>
      </w:r>
      <w:r w:rsidRPr="00AE08D4">
        <w:br/>
        <w:t>– Alignment with the artist’s previous creative practice (education or professional)</w:t>
      </w:r>
    </w:p>
    <w:p w14:paraId="0DAECF9E" w14:textId="77777777" w:rsidR="00AE08D4" w:rsidRPr="00AE08D4" w:rsidRDefault="00AE08D4" w:rsidP="001A1D40">
      <w:pPr>
        <w:pStyle w:val="ListParagraph"/>
        <w:numPr>
          <w:ilvl w:val="0"/>
          <w:numId w:val="12"/>
        </w:numPr>
        <w:spacing w:before="240"/>
        <w:ind w:left="714" w:hanging="357"/>
        <w:contextualSpacing w:val="0"/>
      </w:pPr>
      <w:r w:rsidRPr="001A1D40">
        <w:rPr>
          <w:b/>
          <w:bCs/>
        </w:rPr>
        <w:t>Objectives and Timeframe</w:t>
      </w:r>
      <w:r w:rsidRPr="00AE08D4">
        <w:br/>
        <w:t>– Realism of the proposed timeframe</w:t>
      </w:r>
      <w:r w:rsidRPr="00AE08D4">
        <w:br/>
        <w:t>– Clarity of what the artist aims to achieve</w:t>
      </w:r>
    </w:p>
    <w:p w14:paraId="065F87E4" w14:textId="77777777" w:rsidR="00AE08D4" w:rsidRPr="00AE08D4" w:rsidRDefault="00AE08D4" w:rsidP="001A1D40">
      <w:pPr>
        <w:pStyle w:val="ListParagraph"/>
        <w:numPr>
          <w:ilvl w:val="0"/>
          <w:numId w:val="12"/>
        </w:numPr>
        <w:spacing w:before="240"/>
        <w:ind w:left="714" w:hanging="357"/>
        <w:contextualSpacing w:val="0"/>
      </w:pPr>
      <w:r w:rsidRPr="001A1D40">
        <w:rPr>
          <w:b/>
          <w:bCs/>
        </w:rPr>
        <w:t>Benefit to Artist’s Practice</w:t>
      </w:r>
      <w:r w:rsidRPr="00AE08D4">
        <w:br/>
        <w:t>– Whether this is the right stage in the artist’s career for this support</w:t>
      </w:r>
    </w:p>
    <w:p w14:paraId="19ECDEBE" w14:textId="77777777" w:rsidR="00AE08D4" w:rsidRPr="00AE08D4" w:rsidRDefault="00AE08D4" w:rsidP="001A1D40">
      <w:pPr>
        <w:pStyle w:val="ListParagraph"/>
        <w:numPr>
          <w:ilvl w:val="0"/>
          <w:numId w:val="12"/>
        </w:numPr>
        <w:spacing w:before="240"/>
        <w:ind w:left="714" w:hanging="357"/>
        <w:contextualSpacing w:val="0"/>
      </w:pPr>
      <w:r w:rsidRPr="001A1D40">
        <w:rPr>
          <w:b/>
          <w:bCs/>
        </w:rPr>
        <w:t>Budget</w:t>
      </w:r>
      <w:r w:rsidRPr="00AE08D4">
        <w:br/>
        <w:t>– Fair payment for all involved</w:t>
      </w:r>
      <w:r w:rsidRPr="00AE08D4">
        <w:br/>
        <w:t>– Overall realism and feasibility of the budget</w:t>
      </w:r>
    </w:p>
    <w:p w14:paraId="2F29D93E" w14:textId="77777777" w:rsidR="00AE08D4" w:rsidRPr="00AE08D4" w:rsidRDefault="00AE08D4" w:rsidP="001A1D40">
      <w:pPr>
        <w:pStyle w:val="ListParagraph"/>
        <w:numPr>
          <w:ilvl w:val="0"/>
          <w:numId w:val="12"/>
        </w:numPr>
        <w:spacing w:before="240"/>
        <w:ind w:left="714" w:hanging="357"/>
        <w:contextualSpacing w:val="0"/>
      </w:pPr>
      <w:r w:rsidRPr="001A1D40">
        <w:rPr>
          <w:b/>
          <w:bCs/>
        </w:rPr>
        <w:t>Legacy</w:t>
      </w:r>
      <w:r w:rsidRPr="00AE08D4">
        <w:br/>
        <w:t>– Future potential and impact for the artist as a result of the project</w:t>
      </w:r>
    </w:p>
    <w:p w14:paraId="737FFE88" w14:textId="77777777" w:rsidR="00AE08D4" w:rsidRDefault="00AE08D4" w:rsidP="001A1D40">
      <w:pPr>
        <w:spacing w:before="240"/>
      </w:pPr>
      <w:r w:rsidRPr="00AE08D4">
        <w:rPr>
          <w:b/>
          <w:bCs/>
        </w:rPr>
        <w:t>Decision Making</w:t>
      </w:r>
      <w:r w:rsidRPr="00AE08D4">
        <w:br/>
        <w:t>The panel will discuss projects in detail and select those that best meet the criteria and can be resourced within the available budget.</w:t>
      </w:r>
    </w:p>
    <w:p w14:paraId="5797454E" w14:textId="77777777" w:rsidR="0028707B" w:rsidRPr="00AE08D4" w:rsidRDefault="0028707B" w:rsidP="00AE08D4"/>
    <w:p w14:paraId="0A94E20B" w14:textId="6150BEA5" w:rsidR="009D6149" w:rsidRDefault="009D6149" w:rsidP="009D6149">
      <w:pPr>
        <w:rPr>
          <w:b/>
          <w:bCs/>
        </w:rPr>
      </w:pPr>
      <w:r>
        <w:t xml:space="preserve">All applicants will be informed of the outcome of the process by: </w:t>
      </w:r>
      <w:r w:rsidRPr="0018412E">
        <w:rPr>
          <w:b/>
          <w:bCs/>
        </w:rPr>
        <w:t>Friday 3</w:t>
      </w:r>
      <w:r w:rsidRPr="00493702">
        <w:rPr>
          <w:b/>
          <w:bCs/>
          <w:vertAlign w:val="superscript"/>
        </w:rPr>
        <w:t>rd</w:t>
      </w:r>
      <w:r>
        <w:rPr>
          <w:b/>
          <w:bCs/>
        </w:rPr>
        <w:t xml:space="preserve"> </w:t>
      </w:r>
      <w:r w:rsidRPr="0018412E">
        <w:rPr>
          <w:b/>
          <w:bCs/>
        </w:rPr>
        <w:t>April at 17:00</w:t>
      </w:r>
    </w:p>
    <w:p w14:paraId="7EF8DB60" w14:textId="77777777" w:rsidR="00CA6DF8" w:rsidRDefault="00CA6DF8" w:rsidP="00914C88"/>
    <w:p w14:paraId="4BB52C1A" w14:textId="672C1B15" w:rsidR="009D6149" w:rsidRDefault="009D6149" w:rsidP="00914C88">
      <w:r>
        <w:t xml:space="preserve">Due to the expected high number of applications received we are </w:t>
      </w:r>
      <w:r w:rsidR="00E35EDA">
        <w:t>un</w:t>
      </w:r>
      <w:r>
        <w:t xml:space="preserve">able to provide individual feedback to unsuccessful applications. </w:t>
      </w:r>
    </w:p>
    <w:p w14:paraId="20BE9842" w14:textId="77777777" w:rsidR="0018412E" w:rsidRDefault="0018412E" w:rsidP="52AD8AE7">
      <w:pPr>
        <w:rPr>
          <w:highlight w:val="yellow"/>
        </w:rPr>
      </w:pPr>
    </w:p>
    <w:sectPr w:rsidR="0018412E" w:rsidSect="00B76D06">
      <w:headerReference w:type="default" r:id="rId20"/>
      <w:footerReference w:type="default" r:id="rId21"/>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C23E78" w14:textId="77777777" w:rsidR="00197F3A" w:rsidRDefault="00197F3A" w:rsidP="000C4ABE">
      <w:pPr>
        <w:spacing w:after="0" w:line="240" w:lineRule="auto"/>
      </w:pPr>
      <w:r>
        <w:separator/>
      </w:r>
    </w:p>
  </w:endnote>
  <w:endnote w:type="continuationSeparator" w:id="0">
    <w:p w14:paraId="2099959F" w14:textId="77777777" w:rsidR="00197F3A" w:rsidRDefault="00197F3A" w:rsidP="000C4A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4B4CA" w14:textId="75BD6197" w:rsidR="000C4ABE" w:rsidRDefault="000C4ABE">
    <w:pPr>
      <w:pStyle w:val="Footer"/>
    </w:pPr>
    <w:hyperlink r:id="rId1" w:history="1">
      <w:r>
        <w:rPr>
          <w:rStyle w:val="Hyperlink"/>
        </w:rPr>
        <w:t>https://www.cabn.info/</w:t>
      </w:r>
    </w:hyperlink>
    <w:r w:rsidR="009A73BE">
      <w:t xml:space="preserve"> </w:t>
    </w:r>
    <w:r w:rsidR="009A73BE">
      <w:tab/>
    </w:r>
    <w:hyperlink r:id="rId2" w:history="1">
      <w:r w:rsidR="009A73BE" w:rsidRPr="008A2FF1">
        <w:rPr>
          <w:rStyle w:val="Hyperlink"/>
        </w:rPr>
        <w:t>hello@cabn.info</w:t>
      </w:r>
    </w:hyperlink>
    <w:r w:rsidR="009A73BE">
      <w:tab/>
    </w:r>
    <w:r w:rsidR="009A73BE">
      <w:fldChar w:fldCharType="begin"/>
    </w:r>
    <w:r w:rsidR="009A73BE">
      <w:instrText>PAGE   \* MERGEFORMAT</w:instrText>
    </w:r>
    <w:r w:rsidR="009A73BE">
      <w:fldChar w:fldCharType="separate"/>
    </w:r>
    <w:r w:rsidR="009A73BE">
      <w:t>1</w:t>
    </w:r>
    <w:r w:rsidR="009A73BE">
      <w:fldChar w:fldCharType="end"/>
    </w:r>
  </w:p>
  <w:p w14:paraId="484C5D08" w14:textId="77777777" w:rsidR="000C4ABE" w:rsidRDefault="000C4A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BFDB6" w14:textId="77777777" w:rsidR="00197F3A" w:rsidRDefault="00197F3A" w:rsidP="000C4ABE">
      <w:pPr>
        <w:spacing w:after="0" w:line="240" w:lineRule="auto"/>
      </w:pPr>
      <w:r>
        <w:separator/>
      </w:r>
    </w:p>
  </w:footnote>
  <w:footnote w:type="continuationSeparator" w:id="0">
    <w:p w14:paraId="4EC824EC" w14:textId="77777777" w:rsidR="00197F3A" w:rsidRDefault="00197F3A" w:rsidP="000C4A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DFD2B" w14:textId="478E1D31" w:rsidR="000C4ABE" w:rsidRDefault="00EB6A25" w:rsidP="000C4ABE">
    <w:pPr>
      <w:pStyle w:val="Header"/>
      <w:ind w:left="5040"/>
    </w:pPr>
    <w:r>
      <w:tab/>
    </w:r>
    <w:r w:rsidR="000C4ABE">
      <w:rPr>
        <w:noProof/>
      </w:rPr>
      <w:drawing>
        <wp:inline distT="0" distB="0" distL="0" distR="0" wp14:anchorId="45DF63B8" wp14:editId="02F232CD">
          <wp:extent cx="1529624" cy="586740"/>
          <wp:effectExtent l="0" t="0" r="0" b="3810"/>
          <wp:docPr id="1275347878" name="Picture 2"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347878" name="Picture 2" descr="A black and white logo&#10;&#10;AI-generated content may be incorrect."/>
                  <pic:cNvPicPr/>
                </pic:nvPicPr>
                <pic:blipFill>
                  <a:blip r:embed="rId1">
                    <a:extLst>
                      <a:ext uri="{BEBA8EAE-BF5A-486C-A8C5-ECC9F3942E4B}">
                        <a14:imgProps xmlns:a14="http://schemas.microsoft.com/office/drawing/2010/main">
                          <a14:imgLayer r:embed="rId2">
                            <a14:imgEffect>
                              <a14:brightnessContrast bright="-100000"/>
                            </a14:imgEffect>
                          </a14:imgLayer>
                        </a14:imgProps>
                      </a:ext>
                      <a:ext uri="{28A0092B-C50C-407E-A947-70E740481C1C}">
                        <a14:useLocalDpi xmlns:a14="http://schemas.microsoft.com/office/drawing/2010/main" val="0"/>
                      </a:ext>
                    </a:extLst>
                  </a:blip>
                  <a:stretch>
                    <a:fillRect/>
                  </a:stretch>
                </pic:blipFill>
                <pic:spPr>
                  <a:xfrm>
                    <a:off x="0" y="0"/>
                    <a:ext cx="1541284" cy="59121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87C1A"/>
    <w:multiLevelType w:val="hybridMultilevel"/>
    <w:tmpl w:val="ADEEF63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0BE0DD0"/>
    <w:multiLevelType w:val="hybridMultilevel"/>
    <w:tmpl w:val="1E52BBA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74B3B1D"/>
    <w:multiLevelType w:val="multilevel"/>
    <w:tmpl w:val="2716E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B061A7"/>
    <w:multiLevelType w:val="hybridMultilevel"/>
    <w:tmpl w:val="396AE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363470"/>
    <w:multiLevelType w:val="multilevel"/>
    <w:tmpl w:val="D6368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63ABEA"/>
    <w:multiLevelType w:val="hybridMultilevel"/>
    <w:tmpl w:val="9400629C"/>
    <w:lvl w:ilvl="0" w:tplc="81FE4B60">
      <w:start w:val="1"/>
      <w:numFmt w:val="bullet"/>
      <w:lvlText w:val=""/>
      <w:lvlJc w:val="left"/>
      <w:pPr>
        <w:ind w:left="720" w:hanging="360"/>
      </w:pPr>
      <w:rPr>
        <w:rFonts w:ascii="Symbol" w:hAnsi="Symbol" w:hint="default"/>
      </w:rPr>
    </w:lvl>
    <w:lvl w:ilvl="1" w:tplc="12B86B86">
      <w:start w:val="1"/>
      <w:numFmt w:val="bullet"/>
      <w:lvlText w:val="o"/>
      <w:lvlJc w:val="left"/>
      <w:pPr>
        <w:ind w:left="1440" w:hanging="360"/>
      </w:pPr>
      <w:rPr>
        <w:rFonts w:ascii="Courier New" w:hAnsi="Courier New" w:hint="default"/>
      </w:rPr>
    </w:lvl>
    <w:lvl w:ilvl="2" w:tplc="54104A86">
      <w:start w:val="1"/>
      <w:numFmt w:val="bullet"/>
      <w:lvlText w:val=""/>
      <w:lvlJc w:val="left"/>
      <w:pPr>
        <w:ind w:left="2160" w:hanging="360"/>
      </w:pPr>
      <w:rPr>
        <w:rFonts w:ascii="Wingdings" w:hAnsi="Wingdings" w:hint="default"/>
      </w:rPr>
    </w:lvl>
    <w:lvl w:ilvl="3" w:tplc="5854F8C2">
      <w:start w:val="1"/>
      <w:numFmt w:val="bullet"/>
      <w:lvlText w:val=""/>
      <w:lvlJc w:val="left"/>
      <w:pPr>
        <w:ind w:left="2880" w:hanging="360"/>
      </w:pPr>
      <w:rPr>
        <w:rFonts w:ascii="Symbol" w:hAnsi="Symbol" w:hint="default"/>
      </w:rPr>
    </w:lvl>
    <w:lvl w:ilvl="4" w:tplc="D30865F4">
      <w:start w:val="1"/>
      <w:numFmt w:val="bullet"/>
      <w:lvlText w:val="o"/>
      <w:lvlJc w:val="left"/>
      <w:pPr>
        <w:ind w:left="3600" w:hanging="360"/>
      </w:pPr>
      <w:rPr>
        <w:rFonts w:ascii="Courier New" w:hAnsi="Courier New" w:hint="default"/>
      </w:rPr>
    </w:lvl>
    <w:lvl w:ilvl="5" w:tplc="DF2C4CB8">
      <w:start w:val="1"/>
      <w:numFmt w:val="bullet"/>
      <w:lvlText w:val=""/>
      <w:lvlJc w:val="left"/>
      <w:pPr>
        <w:ind w:left="4320" w:hanging="360"/>
      </w:pPr>
      <w:rPr>
        <w:rFonts w:ascii="Wingdings" w:hAnsi="Wingdings" w:hint="default"/>
      </w:rPr>
    </w:lvl>
    <w:lvl w:ilvl="6" w:tplc="B204B35A">
      <w:start w:val="1"/>
      <w:numFmt w:val="bullet"/>
      <w:lvlText w:val=""/>
      <w:lvlJc w:val="left"/>
      <w:pPr>
        <w:ind w:left="5040" w:hanging="360"/>
      </w:pPr>
      <w:rPr>
        <w:rFonts w:ascii="Symbol" w:hAnsi="Symbol" w:hint="default"/>
      </w:rPr>
    </w:lvl>
    <w:lvl w:ilvl="7" w:tplc="35FC768C">
      <w:start w:val="1"/>
      <w:numFmt w:val="bullet"/>
      <w:lvlText w:val="o"/>
      <w:lvlJc w:val="left"/>
      <w:pPr>
        <w:ind w:left="5760" w:hanging="360"/>
      </w:pPr>
      <w:rPr>
        <w:rFonts w:ascii="Courier New" w:hAnsi="Courier New" w:hint="default"/>
      </w:rPr>
    </w:lvl>
    <w:lvl w:ilvl="8" w:tplc="4FB2C1EA">
      <w:start w:val="1"/>
      <w:numFmt w:val="bullet"/>
      <w:lvlText w:val=""/>
      <w:lvlJc w:val="left"/>
      <w:pPr>
        <w:ind w:left="6480" w:hanging="360"/>
      </w:pPr>
      <w:rPr>
        <w:rFonts w:ascii="Wingdings" w:hAnsi="Wingdings" w:hint="default"/>
      </w:rPr>
    </w:lvl>
  </w:abstractNum>
  <w:abstractNum w:abstractNumId="6" w15:restartNumberingAfterBreak="0">
    <w:nsid w:val="44C75671"/>
    <w:multiLevelType w:val="hybridMultilevel"/>
    <w:tmpl w:val="CF3CB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8F4837"/>
    <w:multiLevelType w:val="multilevel"/>
    <w:tmpl w:val="74EAAA32"/>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C0774DA"/>
    <w:multiLevelType w:val="hybridMultilevel"/>
    <w:tmpl w:val="46AA56E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E7864D3"/>
    <w:multiLevelType w:val="multilevel"/>
    <w:tmpl w:val="74B271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871153A"/>
    <w:multiLevelType w:val="hybridMultilevel"/>
    <w:tmpl w:val="FB52FA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6ED4149"/>
    <w:multiLevelType w:val="hybridMultilevel"/>
    <w:tmpl w:val="C14274C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AA90747"/>
    <w:multiLevelType w:val="hybridMultilevel"/>
    <w:tmpl w:val="BF34A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520507668">
    <w:abstractNumId w:val="5"/>
  </w:num>
  <w:num w:numId="2" w16cid:durableId="1898009157">
    <w:abstractNumId w:val="12"/>
  </w:num>
  <w:num w:numId="3" w16cid:durableId="1051613852">
    <w:abstractNumId w:val="10"/>
  </w:num>
  <w:num w:numId="4" w16cid:durableId="2060740426">
    <w:abstractNumId w:val="6"/>
  </w:num>
  <w:num w:numId="5" w16cid:durableId="1893076893">
    <w:abstractNumId w:val="3"/>
  </w:num>
  <w:num w:numId="6" w16cid:durableId="647973698">
    <w:abstractNumId w:val="4"/>
  </w:num>
  <w:num w:numId="7" w16cid:durableId="1796824239">
    <w:abstractNumId w:val="9"/>
  </w:num>
  <w:num w:numId="8" w16cid:durableId="1426807600">
    <w:abstractNumId w:val="0"/>
  </w:num>
  <w:num w:numId="9" w16cid:durableId="968392344">
    <w:abstractNumId w:val="7"/>
  </w:num>
  <w:num w:numId="10" w16cid:durableId="1964530335">
    <w:abstractNumId w:val="2"/>
  </w:num>
  <w:num w:numId="11" w16cid:durableId="626663127">
    <w:abstractNumId w:val="8"/>
  </w:num>
  <w:num w:numId="12" w16cid:durableId="1835729442">
    <w:abstractNumId w:val="1"/>
  </w:num>
  <w:num w:numId="13" w16cid:durableId="10277591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696"/>
    <w:rsid w:val="00000660"/>
    <w:rsid w:val="0000175B"/>
    <w:rsid w:val="0000319F"/>
    <w:rsid w:val="00004903"/>
    <w:rsid w:val="00007060"/>
    <w:rsid w:val="00031574"/>
    <w:rsid w:val="00034D47"/>
    <w:rsid w:val="0003672A"/>
    <w:rsid w:val="00042D8B"/>
    <w:rsid w:val="00045DDC"/>
    <w:rsid w:val="00047E22"/>
    <w:rsid w:val="00047F68"/>
    <w:rsid w:val="00060620"/>
    <w:rsid w:val="00071984"/>
    <w:rsid w:val="00073153"/>
    <w:rsid w:val="000732CB"/>
    <w:rsid w:val="00075C77"/>
    <w:rsid w:val="00077EC8"/>
    <w:rsid w:val="000A451F"/>
    <w:rsid w:val="000B230D"/>
    <w:rsid w:val="000C230C"/>
    <w:rsid w:val="000C4ABE"/>
    <w:rsid w:val="000D1CE7"/>
    <w:rsid w:val="000E4587"/>
    <w:rsid w:val="000E5FA1"/>
    <w:rsid w:val="000F183D"/>
    <w:rsid w:val="00107A10"/>
    <w:rsid w:val="001209EE"/>
    <w:rsid w:val="00127D5D"/>
    <w:rsid w:val="001375F1"/>
    <w:rsid w:val="00173E45"/>
    <w:rsid w:val="0018412E"/>
    <w:rsid w:val="001843D2"/>
    <w:rsid w:val="001939E3"/>
    <w:rsid w:val="00197F3A"/>
    <w:rsid w:val="001A1D40"/>
    <w:rsid w:val="001A3829"/>
    <w:rsid w:val="001D0E10"/>
    <w:rsid w:val="001E049A"/>
    <w:rsid w:val="001E6C52"/>
    <w:rsid w:val="001F0353"/>
    <w:rsid w:val="00207506"/>
    <w:rsid w:val="00212CE2"/>
    <w:rsid w:val="00231248"/>
    <w:rsid w:val="00244219"/>
    <w:rsid w:val="00251773"/>
    <w:rsid w:val="002526C8"/>
    <w:rsid w:val="00254A79"/>
    <w:rsid w:val="00261D6E"/>
    <w:rsid w:val="00267743"/>
    <w:rsid w:val="002752D1"/>
    <w:rsid w:val="0028707B"/>
    <w:rsid w:val="00296B08"/>
    <w:rsid w:val="002978AD"/>
    <w:rsid w:val="002A5236"/>
    <w:rsid w:val="002B34FB"/>
    <w:rsid w:val="002E7D40"/>
    <w:rsid w:val="002F0EC4"/>
    <w:rsid w:val="002F2B85"/>
    <w:rsid w:val="002F4542"/>
    <w:rsid w:val="0030261C"/>
    <w:rsid w:val="00317B3C"/>
    <w:rsid w:val="0034002C"/>
    <w:rsid w:val="00366740"/>
    <w:rsid w:val="00375FCD"/>
    <w:rsid w:val="00376C01"/>
    <w:rsid w:val="00392110"/>
    <w:rsid w:val="003B45D2"/>
    <w:rsid w:val="003F1493"/>
    <w:rsid w:val="00403A20"/>
    <w:rsid w:val="004061B0"/>
    <w:rsid w:val="004073A4"/>
    <w:rsid w:val="004073BD"/>
    <w:rsid w:val="004113DF"/>
    <w:rsid w:val="00430A3B"/>
    <w:rsid w:val="004452A5"/>
    <w:rsid w:val="00461FB0"/>
    <w:rsid w:val="004638E7"/>
    <w:rsid w:val="00475D04"/>
    <w:rsid w:val="00484B0C"/>
    <w:rsid w:val="00493702"/>
    <w:rsid w:val="004A3755"/>
    <w:rsid w:val="004B1DE9"/>
    <w:rsid w:val="004C39FA"/>
    <w:rsid w:val="004D1735"/>
    <w:rsid w:val="004F1AAD"/>
    <w:rsid w:val="004F28A6"/>
    <w:rsid w:val="004F6844"/>
    <w:rsid w:val="0050137F"/>
    <w:rsid w:val="00503177"/>
    <w:rsid w:val="00505DBD"/>
    <w:rsid w:val="0053435A"/>
    <w:rsid w:val="00535742"/>
    <w:rsid w:val="00542D56"/>
    <w:rsid w:val="005443B6"/>
    <w:rsid w:val="005470BB"/>
    <w:rsid w:val="0059629B"/>
    <w:rsid w:val="005B17C2"/>
    <w:rsid w:val="005B306A"/>
    <w:rsid w:val="005B754B"/>
    <w:rsid w:val="005D60B4"/>
    <w:rsid w:val="005F126B"/>
    <w:rsid w:val="00600EB9"/>
    <w:rsid w:val="00603BA8"/>
    <w:rsid w:val="006104ED"/>
    <w:rsid w:val="006121BD"/>
    <w:rsid w:val="0061257D"/>
    <w:rsid w:val="00626286"/>
    <w:rsid w:val="006435D0"/>
    <w:rsid w:val="00644B2F"/>
    <w:rsid w:val="00651287"/>
    <w:rsid w:val="00655FED"/>
    <w:rsid w:val="006650FC"/>
    <w:rsid w:val="00665E17"/>
    <w:rsid w:val="00665E38"/>
    <w:rsid w:val="006817B6"/>
    <w:rsid w:val="006826D5"/>
    <w:rsid w:val="00683E2A"/>
    <w:rsid w:val="0068663E"/>
    <w:rsid w:val="00687679"/>
    <w:rsid w:val="00690F52"/>
    <w:rsid w:val="006925B0"/>
    <w:rsid w:val="006A7C0B"/>
    <w:rsid w:val="006B6F48"/>
    <w:rsid w:val="006B7696"/>
    <w:rsid w:val="006C3D78"/>
    <w:rsid w:val="006C44AA"/>
    <w:rsid w:val="006D0DBF"/>
    <w:rsid w:val="006D4924"/>
    <w:rsid w:val="006F2D5A"/>
    <w:rsid w:val="00701876"/>
    <w:rsid w:val="0070790D"/>
    <w:rsid w:val="007212AD"/>
    <w:rsid w:val="00746983"/>
    <w:rsid w:val="0075026A"/>
    <w:rsid w:val="00755493"/>
    <w:rsid w:val="00791A0E"/>
    <w:rsid w:val="007B35C4"/>
    <w:rsid w:val="007F0D42"/>
    <w:rsid w:val="007F435E"/>
    <w:rsid w:val="007F5CB4"/>
    <w:rsid w:val="00811AF5"/>
    <w:rsid w:val="00811C69"/>
    <w:rsid w:val="00812392"/>
    <w:rsid w:val="008203E5"/>
    <w:rsid w:val="00824977"/>
    <w:rsid w:val="00825532"/>
    <w:rsid w:val="00826FD4"/>
    <w:rsid w:val="0083127E"/>
    <w:rsid w:val="008563AC"/>
    <w:rsid w:val="008570C5"/>
    <w:rsid w:val="00861BDE"/>
    <w:rsid w:val="00864029"/>
    <w:rsid w:val="00865CBF"/>
    <w:rsid w:val="008736FC"/>
    <w:rsid w:val="008944B2"/>
    <w:rsid w:val="00894A16"/>
    <w:rsid w:val="008976A2"/>
    <w:rsid w:val="008B23C4"/>
    <w:rsid w:val="008B3ECC"/>
    <w:rsid w:val="008C41FD"/>
    <w:rsid w:val="008C5F9A"/>
    <w:rsid w:val="008C67F2"/>
    <w:rsid w:val="008C7914"/>
    <w:rsid w:val="008D53FF"/>
    <w:rsid w:val="008E5DD9"/>
    <w:rsid w:val="008F2E88"/>
    <w:rsid w:val="008F3E2B"/>
    <w:rsid w:val="008F4D36"/>
    <w:rsid w:val="00902730"/>
    <w:rsid w:val="00914C88"/>
    <w:rsid w:val="00925401"/>
    <w:rsid w:val="00931FAD"/>
    <w:rsid w:val="009716E0"/>
    <w:rsid w:val="009A73BE"/>
    <w:rsid w:val="009B7E62"/>
    <w:rsid w:val="009C2BF5"/>
    <w:rsid w:val="009D0BFF"/>
    <w:rsid w:val="009D0DC5"/>
    <w:rsid w:val="009D3828"/>
    <w:rsid w:val="009D3937"/>
    <w:rsid w:val="009D6149"/>
    <w:rsid w:val="009E5513"/>
    <w:rsid w:val="009E68B6"/>
    <w:rsid w:val="009F648A"/>
    <w:rsid w:val="00A032E9"/>
    <w:rsid w:val="00A03515"/>
    <w:rsid w:val="00A14C49"/>
    <w:rsid w:val="00A2043B"/>
    <w:rsid w:val="00A30969"/>
    <w:rsid w:val="00A31BB9"/>
    <w:rsid w:val="00A4107F"/>
    <w:rsid w:val="00A6304D"/>
    <w:rsid w:val="00AC7D63"/>
    <w:rsid w:val="00AD16D5"/>
    <w:rsid w:val="00AD35A8"/>
    <w:rsid w:val="00AD51F5"/>
    <w:rsid w:val="00AE06F5"/>
    <w:rsid w:val="00AE08D4"/>
    <w:rsid w:val="00AE152F"/>
    <w:rsid w:val="00AF18BA"/>
    <w:rsid w:val="00AF6D74"/>
    <w:rsid w:val="00B06335"/>
    <w:rsid w:val="00B11676"/>
    <w:rsid w:val="00B146C6"/>
    <w:rsid w:val="00B21DE6"/>
    <w:rsid w:val="00B3097B"/>
    <w:rsid w:val="00B35E5B"/>
    <w:rsid w:val="00B428D3"/>
    <w:rsid w:val="00B42C81"/>
    <w:rsid w:val="00B51730"/>
    <w:rsid w:val="00B648BB"/>
    <w:rsid w:val="00B70BB6"/>
    <w:rsid w:val="00B76D06"/>
    <w:rsid w:val="00B80055"/>
    <w:rsid w:val="00B82E42"/>
    <w:rsid w:val="00B90947"/>
    <w:rsid w:val="00BA1AE9"/>
    <w:rsid w:val="00BA3DA2"/>
    <w:rsid w:val="00BB0C7D"/>
    <w:rsid w:val="00BB3452"/>
    <w:rsid w:val="00BC051B"/>
    <w:rsid w:val="00BC127E"/>
    <w:rsid w:val="00BD0AF9"/>
    <w:rsid w:val="00BD5BC6"/>
    <w:rsid w:val="00BE4A8D"/>
    <w:rsid w:val="00BF16FA"/>
    <w:rsid w:val="00C03EC8"/>
    <w:rsid w:val="00C11E1A"/>
    <w:rsid w:val="00C27AD3"/>
    <w:rsid w:val="00C27F16"/>
    <w:rsid w:val="00C45253"/>
    <w:rsid w:val="00C47047"/>
    <w:rsid w:val="00C707C6"/>
    <w:rsid w:val="00C70E06"/>
    <w:rsid w:val="00C727A0"/>
    <w:rsid w:val="00C7472E"/>
    <w:rsid w:val="00C76598"/>
    <w:rsid w:val="00C77B4F"/>
    <w:rsid w:val="00C80A6D"/>
    <w:rsid w:val="00C82BA5"/>
    <w:rsid w:val="00C91840"/>
    <w:rsid w:val="00CA04FF"/>
    <w:rsid w:val="00CA29E9"/>
    <w:rsid w:val="00CA4920"/>
    <w:rsid w:val="00CA4F07"/>
    <w:rsid w:val="00CA6DF8"/>
    <w:rsid w:val="00CB2343"/>
    <w:rsid w:val="00CB3422"/>
    <w:rsid w:val="00CE65AD"/>
    <w:rsid w:val="00CE66C1"/>
    <w:rsid w:val="00CF7E26"/>
    <w:rsid w:val="00D060DD"/>
    <w:rsid w:val="00D2252C"/>
    <w:rsid w:val="00D278E3"/>
    <w:rsid w:val="00D35707"/>
    <w:rsid w:val="00D378D0"/>
    <w:rsid w:val="00D428E1"/>
    <w:rsid w:val="00D4710F"/>
    <w:rsid w:val="00D5660E"/>
    <w:rsid w:val="00D75B5D"/>
    <w:rsid w:val="00D76BFF"/>
    <w:rsid w:val="00D77FB6"/>
    <w:rsid w:val="00D84486"/>
    <w:rsid w:val="00D87F14"/>
    <w:rsid w:val="00D92E02"/>
    <w:rsid w:val="00DA71B6"/>
    <w:rsid w:val="00DA7E44"/>
    <w:rsid w:val="00DB037B"/>
    <w:rsid w:val="00DC7E80"/>
    <w:rsid w:val="00DD013A"/>
    <w:rsid w:val="00DD263B"/>
    <w:rsid w:val="00DD7573"/>
    <w:rsid w:val="00E00A29"/>
    <w:rsid w:val="00E13CFC"/>
    <w:rsid w:val="00E21DEC"/>
    <w:rsid w:val="00E3384E"/>
    <w:rsid w:val="00E35EDA"/>
    <w:rsid w:val="00E37EC9"/>
    <w:rsid w:val="00E42745"/>
    <w:rsid w:val="00E56F12"/>
    <w:rsid w:val="00E574CE"/>
    <w:rsid w:val="00E628C9"/>
    <w:rsid w:val="00E74AFE"/>
    <w:rsid w:val="00E754DD"/>
    <w:rsid w:val="00E962FF"/>
    <w:rsid w:val="00EA4FBA"/>
    <w:rsid w:val="00EA57DB"/>
    <w:rsid w:val="00EA7862"/>
    <w:rsid w:val="00EB6A25"/>
    <w:rsid w:val="00EC4B41"/>
    <w:rsid w:val="00EE0175"/>
    <w:rsid w:val="00EF2079"/>
    <w:rsid w:val="00F022E3"/>
    <w:rsid w:val="00F0305E"/>
    <w:rsid w:val="00F373C8"/>
    <w:rsid w:val="00F527F7"/>
    <w:rsid w:val="00F60A9C"/>
    <w:rsid w:val="00F73249"/>
    <w:rsid w:val="00F83E76"/>
    <w:rsid w:val="00F87C4A"/>
    <w:rsid w:val="00F912A0"/>
    <w:rsid w:val="00FA309E"/>
    <w:rsid w:val="00FB74A1"/>
    <w:rsid w:val="00FC2B22"/>
    <w:rsid w:val="00FD30B0"/>
    <w:rsid w:val="00FE10B2"/>
    <w:rsid w:val="00FE39D6"/>
    <w:rsid w:val="00FE591A"/>
    <w:rsid w:val="00FE66FE"/>
    <w:rsid w:val="145D9A31"/>
    <w:rsid w:val="1E5A0F56"/>
    <w:rsid w:val="2097E212"/>
    <w:rsid w:val="2C855B40"/>
    <w:rsid w:val="457FFD90"/>
    <w:rsid w:val="52AD8AE7"/>
    <w:rsid w:val="6BB4E43A"/>
    <w:rsid w:val="6C9E06AB"/>
    <w:rsid w:val="7240A52F"/>
    <w:rsid w:val="7BAE82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0FB6B0"/>
  <w15:chartTrackingRefBased/>
  <w15:docId w15:val="{C09D5B90-7A9F-44C1-B696-9336DB7D1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6149"/>
  </w:style>
  <w:style w:type="paragraph" w:styleId="Heading1">
    <w:name w:val="heading 1"/>
    <w:basedOn w:val="Normal"/>
    <w:next w:val="Normal"/>
    <w:link w:val="Heading1Char"/>
    <w:uiPriority w:val="9"/>
    <w:qFormat/>
    <w:rsid w:val="006B76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B76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3127E"/>
    <w:pPr>
      <w:keepNext/>
      <w:keepLines/>
      <w:spacing w:before="360" w:after="80"/>
      <w:outlineLvl w:val="2"/>
    </w:pPr>
    <w:rPr>
      <w:rFonts w:eastAsiaTheme="majorEastAsia" w:cstheme="majorBidi"/>
      <w:b/>
      <w:color w:val="0C3512" w:themeColor="accent3" w:themeShade="80"/>
      <w:sz w:val="32"/>
      <w:szCs w:val="28"/>
    </w:rPr>
  </w:style>
  <w:style w:type="paragraph" w:styleId="Heading4">
    <w:name w:val="heading 4"/>
    <w:basedOn w:val="Normal"/>
    <w:next w:val="Normal"/>
    <w:link w:val="Heading4Char"/>
    <w:uiPriority w:val="9"/>
    <w:unhideWhenUsed/>
    <w:qFormat/>
    <w:rsid w:val="0034002C"/>
    <w:pPr>
      <w:keepNext/>
      <w:keepLines/>
      <w:spacing w:before="160" w:after="40"/>
      <w:outlineLvl w:val="3"/>
    </w:pPr>
    <w:rPr>
      <w:rFonts w:eastAsiaTheme="majorEastAsia" w:cstheme="majorBidi"/>
      <w:b/>
      <w:i/>
      <w:iCs/>
      <w:color w:val="0C3512" w:themeColor="accent3" w:themeShade="80"/>
    </w:rPr>
  </w:style>
  <w:style w:type="paragraph" w:styleId="Heading5">
    <w:name w:val="heading 5"/>
    <w:basedOn w:val="Normal"/>
    <w:next w:val="Normal"/>
    <w:link w:val="Heading5Char"/>
    <w:uiPriority w:val="9"/>
    <w:unhideWhenUsed/>
    <w:qFormat/>
    <w:rsid w:val="00A4107F"/>
    <w:pPr>
      <w:keepNext/>
      <w:keepLines/>
      <w:spacing w:before="80" w:after="40"/>
      <w:outlineLvl w:val="4"/>
    </w:pPr>
    <w:rPr>
      <w:rFonts w:eastAsiaTheme="majorEastAsia" w:cstheme="majorBidi"/>
      <w:color w:val="0C3512" w:themeColor="accent3" w:themeShade="80"/>
    </w:rPr>
  </w:style>
  <w:style w:type="paragraph" w:styleId="Heading6">
    <w:name w:val="heading 6"/>
    <w:basedOn w:val="Normal"/>
    <w:next w:val="Normal"/>
    <w:link w:val="Heading6Char"/>
    <w:uiPriority w:val="9"/>
    <w:semiHidden/>
    <w:unhideWhenUsed/>
    <w:qFormat/>
    <w:rsid w:val="006B76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76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76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769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76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B76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3127E"/>
    <w:rPr>
      <w:rFonts w:eastAsiaTheme="majorEastAsia" w:cstheme="majorBidi"/>
      <w:b/>
      <w:color w:val="0C3512" w:themeColor="accent3" w:themeShade="80"/>
      <w:sz w:val="32"/>
      <w:szCs w:val="28"/>
    </w:rPr>
  </w:style>
  <w:style w:type="character" w:customStyle="1" w:styleId="Heading4Char">
    <w:name w:val="Heading 4 Char"/>
    <w:basedOn w:val="DefaultParagraphFont"/>
    <w:link w:val="Heading4"/>
    <w:uiPriority w:val="9"/>
    <w:rsid w:val="0034002C"/>
    <w:rPr>
      <w:rFonts w:eastAsiaTheme="majorEastAsia" w:cstheme="majorBidi"/>
      <w:b/>
      <w:i/>
      <w:iCs/>
      <w:color w:val="0C3512" w:themeColor="accent3" w:themeShade="80"/>
    </w:rPr>
  </w:style>
  <w:style w:type="character" w:customStyle="1" w:styleId="Heading5Char">
    <w:name w:val="Heading 5 Char"/>
    <w:basedOn w:val="DefaultParagraphFont"/>
    <w:link w:val="Heading5"/>
    <w:uiPriority w:val="9"/>
    <w:rsid w:val="00A4107F"/>
    <w:rPr>
      <w:rFonts w:eastAsiaTheme="majorEastAsia" w:cstheme="majorBidi"/>
      <w:color w:val="0C3512" w:themeColor="accent3" w:themeShade="80"/>
    </w:rPr>
  </w:style>
  <w:style w:type="character" w:customStyle="1" w:styleId="Heading6Char">
    <w:name w:val="Heading 6 Char"/>
    <w:basedOn w:val="DefaultParagraphFont"/>
    <w:link w:val="Heading6"/>
    <w:uiPriority w:val="9"/>
    <w:semiHidden/>
    <w:rsid w:val="006B76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76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76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7696"/>
    <w:rPr>
      <w:rFonts w:eastAsiaTheme="majorEastAsia" w:cstheme="majorBidi"/>
      <w:color w:val="272727" w:themeColor="text1" w:themeTint="D8"/>
    </w:rPr>
  </w:style>
  <w:style w:type="paragraph" w:styleId="Title">
    <w:name w:val="Title"/>
    <w:basedOn w:val="Normal"/>
    <w:next w:val="Normal"/>
    <w:link w:val="TitleChar"/>
    <w:uiPriority w:val="10"/>
    <w:qFormat/>
    <w:rsid w:val="006B76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76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76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76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7696"/>
    <w:pPr>
      <w:spacing w:before="160"/>
      <w:jc w:val="center"/>
    </w:pPr>
    <w:rPr>
      <w:i/>
      <w:iCs/>
      <w:color w:val="404040" w:themeColor="text1" w:themeTint="BF"/>
    </w:rPr>
  </w:style>
  <w:style w:type="character" w:customStyle="1" w:styleId="QuoteChar">
    <w:name w:val="Quote Char"/>
    <w:basedOn w:val="DefaultParagraphFont"/>
    <w:link w:val="Quote"/>
    <w:uiPriority w:val="29"/>
    <w:rsid w:val="006B7696"/>
    <w:rPr>
      <w:i/>
      <w:iCs/>
      <w:color w:val="404040" w:themeColor="text1" w:themeTint="BF"/>
    </w:rPr>
  </w:style>
  <w:style w:type="paragraph" w:styleId="ListParagraph">
    <w:name w:val="List Paragraph"/>
    <w:basedOn w:val="Normal"/>
    <w:uiPriority w:val="34"/>
    <w:qFormat/>
    <w:rsid w:val="006B7696"/>
    <w:pPr>
      <w:ind w:left="720"/>
      <w:contextualSpacing/>
    </w:pPr>
  </w:style>
  <w:style w:type="character" w:styleId="IntenseEmphasis">
    <w:name w:val="Intense Emphasis"/>
    <w:basedOn w:val="DefaultParagraphFont"/>
    <w:uiPriority w:val="21"/>
    <w:qFormat/>
    <w:rsid w:val="006B7696"/>
    <w:rPr>
      <w:i/>
      <w:iCs/>
      <w:color w:val="0F4761" w:themeColor="accent1" w:themeShade="BF"/>
    </w:rPr>
  </w:style>
  <w:style w:type="paragraph" w:styleId="IntenseQuote">
    <w:name w:val="Intense Quote"/>
    <w:basedOn w:val="Normal"/>
    <w:next w:val="Normal"/>
    <w:link w:val="IntenseQuoteChar"/>
    <w:uiPriority w:val="30"/>
    <w:qFormat/>
    <w:rsid w:val="006B76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7696"/>
    <w:rPr>
      <w:i/>
      <w:iCs/>
      <w:color w:val="0F4761" w:themeColor="accent1" w:themeShade="BF"/>
    </w:rPr>
  </w:style>
  <w:style w:type="character" w:styleId="IntenseReference">
    <w:name w:val="Intense Reference"/>
    <w:basedOn w:val="DefaultParagraphFont"/>
    <w:uiPriority w:val="32"/>
    <w:qFormat/>
    <w:rsid w:val="006B7696"/>
    <w:rPr>
      <w:b/>
      <w:bCs/>
      <w:smallCaps/>
      <w:color w:val="0F4761" w:themeColor="accent1" w:themeShade="BF"/>
      <w:spacing w:val="5"/>
    </w:rPr>
  </w:style>
  <w:style w:type="character" w:styleId="Hyperlink">
    <w:name w:val="Hyperlink"/>
    <w:basedOn w:val="DefaultParagraphFont"/>
    <w:uiPriority w:val="99"/>
    <w:unhideWhenUsed/>
    <w:rsid w:val="002E7D40"/>
    <w:rPr>
      <w:color w:val="467886" w:themeColor="hyperlink"/>
      <w:u w:val="single"/>
    </w:rPr>
  </w:style>
  <w:style w:type="character" w:styleId="UnresolvedMention">
    <w:name w:val="Unresolved Mention"/>
    <w:basedOn w:val="DefaultParagraphFont"/>
    <w:uiPriority w:val="99"/>
    <w:semiHidden/>
    <w:unhideWhenUsed/>
    <w:rsid w:val="002E7D40"/>
    <w:rPr>
      <w:color w:val="605E5C"/>
      <w:shd w:val="clear" w:color="auto" w:fill="E1DFDD"/>
    </w:rPr>
  </w:style>
  <w:style w:type="paragraph" w:styleId="Header">
    <w:name w:val="header"/>
    <w:basedOn w:val="Normal"/>
    <w:link w:val="HeaderChar"/>
    <w:uiPriority w:val="99"/>
    <w:unhideWhenUsed/>
    <w:rsid w:val="000C4A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4ABE"/>
  </w:style>
  <w:style w:type="paragraph" w:styleId="Footer">
    <w:name w:val="footer"/>
    <w:basedOn w:val="Normal"/>
    <w:link w:val="FooterChar"/>
    <w:uiPriority w:val="99"/>
    <w:unhideWhenUsed/>
    <w:rsid w:val="000C4A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4ABE"/>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Emphasis">
    <w:name w:val="Emphasis"/>
    <w:basedOn w:val="DefaultParagraphFont"/>
    <w:uiPriority w:val="20"/>
    <w:qFormat/>
    <w:rsid w:val="0018412E"/>
    <w:rPr>
      <w:i/>
      <w:iCs/>
    </w:rPr>
  </w:style>
  <w:style w:type="paragraph" w:styleId="CommentSubject">
    <w:name w:val="annotation subject"/>
    <w:basedOn w:val="CommentText"/>
    <w:next w:val="CommentText"/>
    <w:link w:val="CommentSubjectChar"/>
    <w:uiPriority w:val="99"/>
    <w:semiHidden/>
    <w:unhideWhenUsed/>
    <w:rsid w:val="0018412E"/>
    <w:rPr>
      <w:b/>
      <w:bCs/>
    </w:rPr>
  </w:style>
  <w:style w:type="character" w:customStyle="1" w:styleId="CommentSubjectChar">
    <w:name w:val="Comment Subject Char"/>
    <w:basedOn w:val="CommentTextChar"/>
    <w:link w:val="CommentSubject"/>
    <w:uiPriority w:val="99"/>
    <w:semiHidden/>
    <w:rsid w:val="0018412E"/>
    <w:rPr>
      <w:b/>
      <w:bCs/>
      <w:sz w:val="20"/>
      <w:szCs w:val="20"/>
    </w:rPr>
  </w:style>
  <w:style w:type="paragraph" w:styleId="TOCHeading">
    <w:name w:val="TOC Heading"/>
    <w:basedOn w:val="Heading1"/>
    <w:next w:val="Normal"/>
    <w:uiPriority w:val="39"/>
    <w:unhideWhenUsed/>
    <w:qFormat/>
    <w:rsid w:val="00EB6A25"/>
    <w:pPr>
      <w:spacing w:before="240" w:after="0" w:line="259" w:lineRule="auto"/>
      <w:outlineLvl w:val="9"/>
    </w:pPr>
    <w:rPr>
      <w:kern w:val="0"/>
      <w:sz w:val="32"/>
      <w:szCs w:val="32"/>
      <w:lang w:eastAsia="en-GB"/>
      <w14:ligatures w14:val="none"/>
    </w:rPr>
  </w:style>
  <w:style w:type="paragraph" w:styleId="TOC2">
    <w:name w:val="toc 2"/>
    <w:basedOn w:val="Normal"/>
    <w:next w:val="Normal"/>
    <w:autoRedefine/>
    <w:uiPriority w:val="39"/>
    <w:unhideWhenUsed/>
    <w:rsid w:val="00EB6A25"/>
    <w:pPr>
      <w:spacing w:after="100"/>
      <w:ind w:left="240"/>
    </w:pPr>
  </w:style>
  <w:style w:type="paragraph" w:styleId="TOC3">
    <w:name w:val="toc 3"/>
    <w:basedOn w:val="Normal"/>
    <w:next w:val="Normal"/>
    <w:autoRedefine/>
    <w:uiPriority w:val="39"/>
    <w:unhideWhenUsed/>
    <w:rsid w:val="00EB6A25"/>
    <w:pPr>
      <w:spacing w:after="100"/>
      <w:ind w:left="480"/>
    </w:pPr>
  </w:style>
  <w:style w:type="paragraph" w:styleId="TOC4">
    <w:name w:val="toc 4"/>
    <w:basedOn w:val="Normal"/>
    <w:next w:val="Normal"/>
    <w:autoRedefine/>
    <w:uiPriority w:val="39"/>
    <w:unhideWhenUsed/>
    <w:rsid w:val="0028707B"/>
    <w:pPr>
      <w:spacing w:after="100"/>
      <w:ind w:left="720"/>
    </w:pPr>
  </w:style>
  <w:style w:type="character" w:styleId="FollowedHyperlink">
    <w:name w:val="FollowedHyperlink"/>
    <w:basedOn w:val="DefaultParagraphFont"/>
    <w:uiPriority w:val="99"/>
    <w:semiHidden/>
    <w:unhideWhenUsed/>
    <w:rsid w:val="00505DBD"/>
    <w:rPr>
      <w:color w:val="96607D" w:themeColor="followedHyperlink"/>
      <w:u w:val="single"/>
    </w:rPr>
  </w:style>
  <w:style w:type="paragraph" w:styleId="NoSpacing">
    <w:name w:val="No Spacing"/>
    <w:link w:val="NoSpacingChar"/>
    <w:uiPriority w:val="1"/>
    <w:qFormat/>
    <w:rsid w:val="00B76D06"/>
    <w:pPr>
      <w:spacing w:after="0" w:line="240" w:lineRule="auto"/>
    </w:pPr>
    <w:rPr>
      <w:rFonts w:eastAsiaTheme="minorEastAsia"/>
      <w:kern w:val="0"/>
      <w:sz w:val="22"/>
      <w:szCs w:val="22"/>
      <w:lang w:eastAsia="en-GB"/>
      <w14:ligatures w14:val="none"/>
    </w:rPr>
  </w:style>
  <w:style w:type="character" w:customStyle="1" w:styleId="NoSpacingChar">
    <w:name w:val="No Spacing Char"/>
    <w:basedOn w:val="DefaultParagraphFont"/>
    <w:link w:val="NoSpacing"/>
    <w:uiPriority w:val="1"/>
    <w:rsid w:val="00B76D06"/>
    <w:rPr>
      <w:rFonts w:eastAsiaTheme="minorEastAsia"/>
      <w:kern w:val="0"/>
      <w:sz w:val="22"/>
      <w:szCs w:val="22"/>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9279909">
      <w:bodyDiv w:val="1"/>
      <w:marLeft w:val="0"/>
      <w:marRight w:val="0"/>
      <w:marTop w:val="0"/>
      <w:marBottom w:val="0"/>
      <w:divBdr>
        <w:top w:val="none" w:sz="0" w:space="0" w:color="auto"/>
        <w:left w:val="none" w:sz="0" w:space="0" w:color="auto"/>
        <w:bottom w:val="none" w:sz="0" w:space="0" w:color="auto"/>
        <w:right w:val="none" w:sz="0" w:space="0" w:color="auto"/>
      </w:divBdr>
    </w:div>
    <w:div w:id="1070930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creativescotland.com/funding/funding-programmes/funding-delivered-by-partners/visual-arts-and-crafts-awards" TargetMode="External"/><Relationship Id="rId18" Type="http://schemas.openxmlformats.org/officeDocument/2006/relationships/hyperlink" Target="mailto:hello@cabn.info"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docs.google.com/forms/d/e/1FAIpQLScImBgPIeFZYaKfsx13qQKI0BH6vWCLtgaL5ZB-0QOfGLreyg/viewform?usp=header" TargetMode="External"/><Relationship Id="rId2" Type="http://schemas.openxmlformats.org/officeDocument/2006/relationships/customXml" Target="../customXml/item2.xml"/><Relationship Id="rId16" Type="http://schemas.openxmlformats.org/officeDocument/2006/relationships/hyperlink" Target="https://docs.google.com/forms/d/e/1FAIpQLScImBgPIeFZYaKfsx13qQKI0BH6vWCLtgaL5ZB-0QOfGLreyg/viewform?usp=header"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hello@cabn.info"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mailto:hello@cabn.info"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hello@cabn.info"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hello@cabn.info" TargetMode="External"/><Relationship Id="rId1" Type="http://schemas.openxmlformats.org/officeDocument/2006/relationships/hyperlink" Target="https://www.cabn.info/" TargetMode="External"/></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7E0741CB7C1486DAE1363375DD4450F"/>
        <w:category>
          <w:name w:val="General"/>
          <w:gallery w:val="placeholder"/>
        </w:category>
        <w:types>
          <w:type w:val="bbPlcHdr"/>
        </w:types>
        <w:behaviors>
          <w:behavior w:val="content"/>
        </w:behaviors>
        <w:guid w:val="{80CAD901-ED43-4066-8B02-389FDF261DB9}"/>
      </w:docPartPr>
      <w:docPartBody>
        <w:p w:rsidR="00082851" w:rsidRDefault="00053FD6" w:rsidP="00053FD6">
          <w:pPr>
            <w:pStyle w:val="97E0741CB7C1486DAE1363375DD4450F"/>
          </w:pPr>
          <w:r>
            <w:rPr>
              <w:color w:val="0F4761" w:themeColor="accent1" w:themeShade="BF"/>
            </w:rPr>
            <w:t>[Company name]</w:t>
          </w:r>
        </w:p>
      </w:docPartBody>
    </w:docPart>
    <w:docPart>
      <w:docPartPr>
        <w:name w:val="2446B0E1CE6F4EAB9AD4D393800ACC61"/>
        <w:category>
          <w:name w:val="General"/>
          <w:gallery w:val="placeholder"/>
        </w:category>
        <w:types>
          <w:type w:val="bbPlcHdr"/>
        </w:types>
        <w:behaviors>
          <w:behavior w:val="content"/>
        </w:behaviors>
        <w:guid w:val="{7EAA49E4-8A40-4992-9E7E-4BA7C7B7D2CE}"/>
      </w:docPartPr>
      <w:docPartBody>
        <w:p w:rsidR="00082851" w:rsidRDefault="00053FD6" w:rsidP="00053FD6">
          <w:pPr>
            <w:pStyle w:val="2446B0E1CE6F4EAB9AD4D393800ACC61"/>
          </w:pPr>
          <w:r>
            <w:rPr>
              <w:rFonts w:asciiTheme="majorHAnsi" w:eastAsiaTheme="majorEastAsia" w:hAnsiTheme="majorHAnsi" w:cstheme="majorBidi"/>
              <w:color w:val="156082" w:themeColor="accent1"/>
              <w:sz w:val="88"/>
              <w:szCs w:val="88"/>
            </w:rPr>
            <w:t>[Document title]</w:t>
          </w:r>
        </w:p>
      </w:docPartBody>
    </w:docPart>
    <w:docPart>
      <w:docPartPr>
        <w:name w:val="8BF92F5A307C4AF4B00FA55182727F66"/>
        <w:category>
          <w:name w:val="General"/>
          <w:gallery w:val="placeholder"/>
        </w:category>
        <w:types>
          <w:type w:val="bbPlcHdr"/>
        </w:types>
        <w:behaviors>
          <w:behavior w:val="content"/>
        </w:behaviors>
        <w:guid w:val="{0AB16000-284A-46B7-B8D4-0E294A99EAF2}"/>
      </w:docPartPr>
      <w:docPartBody>
        <w:p w:rsidR="00082851" w:rsidRDefault="00053FD6" w:rsidP="00053FD6">
          <w:pPr>
            <w:pStyle w:val="8BF92F5A307C4AF4B00FA55182727F66"/>
          </w:pPr>
          <w:r>
            <w:rPr>
              <w:color w:val="0F4761" w:themeColor="accent1" w:themeShade="BF"/>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379"/>
    <w:rsid w:val="00053FD6"/>
    <w:rsid w:val="00082851"/>
    <w:rsid w:val="000D1CE7"/>
    <w:rsid w:val="002526C8"/>
    <w:rsid w:val="005D65FD"/>
    <w:rsid w:val="00627D21"/>
    <w:rsid w:val="006A7C0B"/>
    <w:rsid w:val="007309B1"/>
    <w:rsid w:val="00811391"/>
    <w:rsid w:val="009F648A"/>
    <w:rsid w:val="00AD3618"/>
    <w:rsid w:val="00E103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7E0741CB7C1486DAE1363375DD4450F">
    <w:name w:val="97E0741CB7C1486DAE1363375DD4450F"/>
    <w:rsid w:val="00053FD6"/>
  </w:style>
  <w:style w:type="paragraph" w:customStyle="1" w:styleId="2446B0E1CE6F4EAB9AD4D393800ACC61">
    <w:name w:val="2446B0E1CE6F4EAB9AD4D393800ACC61"/>
    <w:rsid w:val="00053FD6"/>
  </w:style>
  <w:style w:type="paragraph" w:customStyle="1" w:styleId="8BF92F5A307C4AF4B00FA55182727F66">
    <w:name w:val="8BF92F5A307C4AF4B00FA55182727F66"/>
    <w:rsid w:val="00053FD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74C1E869ECB6741BDFB5EEEDC7A22E7" ma:contentTypeVersion="13" ma:contentTypeDescription="Create a new document." ma:contentTypeScope="" ma:versionID="245d3106de45524ad53021b01b4e2dba">
  <xsd:schema xmlns:xsd="http://www.w3.org/2001/XMLSchema" xmlns:xs="http://www.w3.org/2001/XMLSchema" xmlns:p="http://schemas.microsoft.com/office/2006/metadata/properties" xmlns:ns2="150434bb-a822-443c-9d79-f7731917cb98" xmlns:ns3="756f32c0-c9fa-402c-ae3e-5700ce3d1dad" targetNamespace="http://schemas.microsoft.com/office/2006/metadata/properties" ma:root="true" ma:fieldsID="6d62217c2270926168ef904b0738c2e6" ns2:_="" ns3:_="">
    <xsd:import namespace="150434bb-a822-443c-9d79-f7731917cb98"/>
    <xsd:import namespace="756f32c0-c9fa-402c-ae3e-5700ce3d1dad"/>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0434bb-a822-443c-9d79-f7731917cb98"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f65d0763-c405-43d5-9360-c4ba04753aa8"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6f32c0-c9fa-402c-ae3e-5700ce3d1dad"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d54bb2e9-cc77-4f9a-bce1-ede5183fb871}" ma:internalName="TaxCatchAll" ma:showField="CatchAllData" ma:web="756f32c0-c9fa-402c-ae3e-5700ce3d1d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50434bb-a822-443c-9d79-f7731917cb98">
      <Terms xmlns="http://schemas.microsoft.com/office/infopath/2007/PartnerControls"/>
    </lcf76f155ced4ddcb4097134ff3c332f>
    <TaxCatchAll xmlns="756f32c0-c9fa-402c-ae3e-5700ce3d1dad"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90A691B-B2AA-49F4-BECB-BDB2703D81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0434bb-a822-443c-9d79-f7731917cb98"/>
    <ds:schemaRef ds:uri="756f32c0-c9fa-402c-ae3e-5700ce3d1d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AEB0E6-8060-4A8D-A377-94A36D74F200}">
  <ds:schemaRefs>
    <ds:schemaRef ds:uri="http://schemas.microsoft.com/sharepoint/v3/contenttype/forms"/>
  </ds:schemaRefs>
</ds:datastoreItem>
</file>

<file path=customXml/itemProps4.xml><?xml version="1.0" encoding="utf-8"?>
<ds:datastoreItem xmlns:ds="http://schemas.openxmlformats.org/officeDocument/2006/customXml" ds:itemID="{C160527F-14BC-4691-BCDE-5EB75948180E}">
  <ds:schemaRefs>
    <ds:schemaRef ds:uri="http://schemas.microsoft.com/office/2006/metadata/properties"/>
    <ds:schemaRef ds:uri="http://schemas.microsoft.com/office/infopath/2007/PartnerControls"/>
    <ds:schemaRef ds:uri="150434bb-a822-443c-9d79-f7731917cb98"/>
    <ds:schemaRef ds:uri="756f32c0-c9fa-402c-ae3e-5700ce3d1dad"/>
  </ds:schemaRefs>
</ds:datastoreItem>
</file>

<file path=customXml/itemProps5.xml><?xml version="1.0" encoding="utf-8"?>
<ds:datastoreItem xmlns:ds="http://schemas.openxmlformats.org/officeDocument/2006/customXml" ds:itemID="{772A2C66-D72D-4191-9317-54060123E4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340</TotalTime>
  <Pages>7</Pages>
  <Words>1535</Words>
  <Characters>7401</Characters>
  <Application>Microsoft Office Word</Application>
  <DocSecurity>0</DocSecurity>
  <Lines>462</Lines>
  <Paragraphs>525</Paragraphs>
  <ScaleCrop>false</ScaleCrop>
  <HeadingPairs>
    <vt:vector size="2" baseType="variant">
      <vt:variant>
        <vt:lpstr>Title</vt:lpstr>
      </vt:variant>
      <vt:variant>
        <vt:i4>1</vt:i4>
      </vt:variant>
    </vt:vector>
  </HeadingPairs>
  <TitlesOfParts>
    <vt:vector size="1" baseType="lpstr">
      <vt:lpstr>Small Grants Fund Guidelines 2026</vt:lpstr>
    </vt:vector>
  </TitlesOfParts>
  <Company>Creative Arts Business Network</Company>
  <LinksUpToDate>false</LinksUpToDate>
  <CharactersWithSpaces>8411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Small Grants Fund Guidelines 2026</dc:title>
  <dc:subject>A fund offering awards of up to £2000 to creative practitioners residing in or with an established arts practice in the Scottish Borders.</dc:subject>
  <dc:creator>February 2026</dc:creator>
  <cp:keywords/>
  <dc:description/>
  <cp:lastModifiedBy>Sharon May</cp:lastModifiedBy>
  <cp:revision>23</cp:revision>
  <cp:lastPrinted>2026-02-10T17:25:00Z</cp:lastPrinted>
  <dcterms:created xsi:type="dcterms:W3CDTF">2026-01-27T12:24:00Z</dcterms:created>
  <dcterms:modified xsi:type="dcterms:W3CDTF">2026-02-10T17:25:00Z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0x010100074C1E869ECB6741BDFB5EEEDC7A22E7</vt:lpwstr>
  </property>
  <property fmtid="{D5CDD505-2E9C-101B-9397-08002B2CF9AE}" pid="3" name="MediaServiceImageTags">
    <vt:lpwstr/>
  </property>
</Properties>
</file>